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0B0F" w14:textId="77777777" w:rsidR="0026595F" w:rsidRPr="001B3648" w:rsidRDefault="0026595F" w:rsidP="0026595F">
      <w:pPr>
        <w:spacing w:line="240" w:lineRule="auto"/>
        <w:jc w:val="center"/>
        <w:rPr>
          <w:rFonts w:ascii="Times New Roman" w:eastAsia="Times New Roman" w:hAnsi="Times New Roman"/>
          <w:sz w:val="24"/>
          <w:szCs w:val="24"/>
        </w:rPr>
      </w:pPr>
    </w:p>
    <w:p w14:paraId="690CE077" w14:textId="77777777" w:rsidR="0026595F" w:rsidRPr="001B3648" w:rsidRDefault="0026595F" w:rsidP="0026595F">
      <w:pPr>
        <w:spacing w:line="240" w:lineRule="auto"/>
        <w:rPr>
          <w:rFonts w:ascii="Times New Roman" w:hAnsi="Times New Roman"/>
          <w:sz w:val="24"/>
          <w:szCs w:val="24"/>
        </w:rPr>
      </w:pPr>
    </w:p>
    <w:p w14:paraId="2E0C20E7" w14:textId="77777777" w:rsidR="0026595F" w:rsidRDefault="0026595F" w:rsidP="0026595F">
      <w:pPr>
        <w:spacing w:line="240" w:lineRule="auto"/>
        <w:rPr>
          <w:rFonts w:ascii="Times New Roman" w:eastAsia="Times New Roman" w:hAnsi="Times New Roman"/>
          <w:sz w:val="24"/>
          <w:szCs w:val="24"/>
        </w:rPr>
      </w:pPr>
    </w:p>
    <w:p w14:paraId="016147A1" w14:textId="77777777" w:rsidR="003B5F8C" w:rsidRDefault="003B5F8C" w:rsidP="0026595F">
      <w:pPr>
        <w:spacing w:line="240" w:lineRule="auto"/>
        <w:rPr>
          <w:rFonts w:ascii="Times New Roman" w:eastAsia="Times New Roman" w:hAnsi="Times New Roman"/>
          <w:sz w:val="24"/>
          <w:szCs w:val="24"/>
        </w:rPr>
      </w:pPr>
    </w:p>
    <w:p w14:paraId="0C0589FD" w14:textId="77777777" w:rsidR="003B5F8C" w:rsidRDefault="003B5F8C" w:rsidP="0026595F">
      <w:pPr>
        <w:spacing w:line="240" w:lineRule="auto"/>
        <w:rPr>
          <w:rFonts w:ascii="Times New Roman" w:eastAsia="Times New Roman" w:hAnsi="Times New Roman"/>
          <w:sz w:val="24"/>
          <w:szCs w:val="24"/>
        </w:rPr>
      </w:pPr>
    </w:p>
    <w:p w14:paraId="4B8B5F9D" w14:textId="77777777" w:rsidR="003B5F8C" w:rsidRDefault="003B5F8C" w:rsidP="0026595F">
      <w:pPr>
        <w:spacing w:line="240" w:lineRule="auto"/>
        <w:rPr>
          <w:rFonts w:ascii="Times New Roman" w:eastAsia="Times New Roman" w:hAnsi="Times New Roman"/>
          <w:sz w:val="24"/>
          <w:szCs w:val="24"/>
        </w:rPr>
      </w:pPr>
    </w:p>
    <w:p w14:paraId="3CDFF1EC" w14:textId="77777777" w:rsidR="003B5F8C" w:rsidRPr="001B3648" w:rsidRDefault="003B5F8C" w:rsidP="0026595F">
      <w:pPr>
        <w:spacing w:line="240" w:lineRule="auto"/>
        <w:rPr>
          <w:rFonts w:ascii="Times New Roman" w:eastAsia="Times New Roman" w:hAnsi="Times New Roman"/>
          <w:sz w:val="24"/>
          <w:szCs w:val="24"/>
        </w:rPr>
      </w:pPr>
    </w:p>
    <w:p w14:paraId="2257186F" w14:textId="77777777" w:rsidR="0026595F" w:rsidRPr="001B3648" w:rsidRDefault="0026595F" w:rsidP="0026595F">
      <w:pPr>
        <w:spacing w:line="240" w:lineRule="auto"/>
        <w:rPr>
          <w:rFonts w:ascii="Times New Roman" w:eastAsia="Times New Roman" w:hAnsi="Times New Roman"/>
          <w:sz w:val="24"/>
          <w:szCs w:val="24"/>
        </w:rPr>
      </w:pPr>
    </w:p>
    <w:p w14:paraId="4B97B82A" w14:textId="77777777" w:rsidR="0026595F" w:rsidRPr="001B3648" w:rsidRDefault="0026595F" w:rsidP="0026595F">
      <w:pPr>
        <w:spacing w:line="240" w:lineRule="auto"/>
        <w:jc w:val="center"/>
        <w:rPr>
          <w:rFonts w:ascii="Times New Roman" w:eastAsia="Times New Roman" w:hAnsi="Times New Roman"/>
          <w:sz w:val="24"/>
          <w:szCs w:val="24"/>
        </w:rPr>
      </w:pPr>
    </w:p>
    <w:p w14:paraId="1681009F" w14:textId="77777777" w:rsidR="0026595F" w:rsidRPr="003B5F8C" w:rsidRDefault="007032D9" w:rsidP="00F50BC5">
      <w:pPr>
        <w:spacing w:line="240" w:lineRule="auto"/>
        <w:jc w:val="center"/>
        <w:outlineLvl w:val="0"/>
        <w:rPr>
          <w:rFonts w:ascii="Times New Roman" w:eastAsia="Times New Roman" w:hAnsi="Times New Roman"/>
          <w:b/>
          <w:sz w:val="24"/>
          <w:szCs w:val="24"/>
        </w:rPr>
      </w:pPr>
      <w:r w:rsidRPr="003B5F8C">
        <w:rPr>
          <w:rFonts w:ascii="Times New Roman" w:eastAsia="Times New Roman" w:hAnsi="Times New Roman"/>
          <w:b/>
          <w:sz w:val="24"/>
          <w:szCs w:val="24"/>
        </w:rPr>
        <w:t>Challenges to the use of Co-teaching by Teachers</w:t>
      </w:r>
    </w:p>
    <w:p w14:paraId="6E0193AC" w14:textId="77777777" w:rsidR="0026595F" w:rsidRPr="003B5F8C" w:rsidRDefault="0026595F" w:rsidP="0026595F">
      <w:pPr>
        <w:spacing w:line="240" w:lineRule="auto"/>
        <w:rPr>
          <w:rFonts w:ascii="Times New Roman" w:eastAsia="Times New Roman" w:hAnsi="Times New Roman"/>
          <w:b/>
          <w:sz w:val="24"/>
          <w:szCs w:val="24"/>
        </w:rPr>
      </w:pPr>
    </w:p>
    <w:p w14:paraId="4D8B2B5D" w14:textId="77777777" w:rsidR="0026595F" w:rsidRPr="003B5F8C" w:rsidRDefault="0026595F" w:rsidP="0026595F">
      <w:pPr>
        <w:spacing w:line="240" w:lineRule="auto"/>
        <w:rPr>
          <w:rFonts w:ascii="Times New Roman" w:eastAsia="Times New Roman" w:hAnsi="Times New Roman"/>
          <w:b/>
          <w:sz w:val="24"/>
          <w:szCs w:val="24"/>
        </w:rPr>
      </w:pPr>
    </w:p>
    <w:p w14:paraId="6F0B6E9E" w14:textId="77777777" w:rsidR="0026595F" w:rsidRPr="003B5F8C" w:rsidRDefault="0026595F" w:rsidP="0026595F">
      <w:pPr>
        <w:spacing w:line="240" w:lineRule="auto"/>
        <w:rPr>
          <w:rFonts w:ascii="Times New Roman" w:eastAsia="Times New Roman" w:hAnsi="Times New Roman"/>
          <w:b/>
          <w:sz w:val="24"/>
          <w:szCs w:val="24"/>
        </w:rPr>
      </w:pPr>
    </w:p>
    <w:p w14:paraId="7650D1D5" w14:textId="77777777" w:rsidR="003B5F8C" w:rsidRDefault="003B5F8C" w:rsidP="0026595F">
      <w:pPr>
        <w:spacing w:line="240" w:lineRule="auto"/>
        <w:rPr>
          <w:rFonts w:ascii="Times New Roman" w:eastAsia="Times New Roman" w:hAnsi="Times New Roman"/>
          <w:b/>
          <w:sz w:val="24"/>
          <w:szCs w:val="24"/>
        </w:rPr>
      </w:pPr>
    </w:p>
    <w:p w14:paraId="2D1C7868" w14:textId="77777777" w:rsidR="00486326" w:rsidRPr="003B5F8C" w:rsidRDefault="00486326" w:rsidP="0026595F">
      <w:pPr>
        <w:spacing w:line="240" w:lineRule="auto"/>
        <w:rPr>
          <w:rFonts w:ascii="Times New Roman" w:eastAsia="Times New Roman" w:hAnsi="Times New Roman"/>
          <w:b/>
          <w:sz w:val="24"/>
          <w:szCs w:val="24"/>
        </w:rPr>
      </w:pPr>
    </w:p>
    <w:p w14:paraId="158ED630" w14:textId="77777777" w:rsidR="003B5F8C" w:rsidRPr="003B5F8C" w:rsidRDefault="003B5F8C" w:rsidP="0026595F">
      <w:pPr>
        <w:spacing w:line="240" w:lineRule="auto"/>
        <w:rPr>
          <w:rFonts w:ascii="Times New Roman" w:eastAsia="Times New Roman" w:hAnsi="Times New Roman"/>
          <w:b/>
          <w:sz w:val="24"/>
          <w:szCs w:val="24"/>
        </w:rPr>
      </w:pPr>
    </w:p>
    <w:p w14:paraId="7D38A6BB" w14:textId="77777777" w:rsidR="003B5F8C" w:rsidRPr="003B5F8C" w:rsidRDefault="003B5F8C" w:rsidP="003B5F8C">
      <w:pPr>
        <w:pStyle w:val="NoSpacing"/>
        <w:rPr>
          <w:rFonts w:ascii="Times New Roman" w:hAnsi="Times New Roman"/>
          <w:b/>
          <w:sz w:val="24"/>
          <w:szCs w:val="24"/>
        </w:rPr>
      </w:pPr>
    </w:p>
    <w:p w14:paraId="249F8974" w14:textId="2AFC096D" w:rsidR="0026595F" w:rsidRDefault="003A60D5" w:rsidP="00E91776">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Jonathan Chitiyo</w:t>
      </w:r>
      <w:r w:rsidR="00E04628">
        <w:rPr>
          <w:rFonts w:ascii="Times New Roman" w:eastAsia="Times New Roman" w:hAnsi="Times New Roman"/>
          <w:b/>
          <w:sz w:val="24"/>
          <w:szCs w:val="24"/>
        </w:rPr>
        <w:t xml:space="preserve"> Ph.D.</w:t>
      </w:r>
    </w:p>
    <w:p w14:paraId="3C0871A1" w14:textId="4D20A49B" w:rsidR="00E04628" w:rsidRDefault="00E04628" w:rsidP="00E91776">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University of Pittsburgh at Bradford</w:t>
      </w:r>
    </w:p>
    <w:p w14:paraId="0A96C08E" w14:textId="111E0EA6" w:rsidR="000D26A0" w:rsidRDefault="00AC422B" w:rsidP="00E91776">
      <w:pPr>
        <w:spacing w:line="240" w:lineRule="auto"/>
        <w:jc w:val="center"/>
        <w:rPr>
          <w:rFonts w:ascii="Times New Roman" w:eastAsia="Times New Roman" w:hAnsi="Times New Roman"/>
          <w:b/>
          <w:sz w:val="24"/>
          <w:szCs w:val="24"/>
        </w:rPr>
      </w:pPr>
      <w:hyperlink r:id="rId9" w:history="1">
        <w:r w:rsidR="000D26A0" w:rsidRPr="00F8714A">
          <w:rPr>
            <w:rStyle w:val="Hyperlink"/>
            <w:rFonts w:ascii="Times New Roman" w:eastAsia="Times New Roman" w:hAnsi="Times New Roman"/>
            <w:b/>
            <w:sz w:val="24"/>
            <w:szCs w:val="24"/>
          </w:rPr>
          <w:t>chitiyoj@pitt.edu</w:t>
        </w:r>
      </w:hyperlink>
    </w:p>
    <w:p w14:paraId="5E6FBEDA" w14:textId="77777777" w:rsidR="000D26A0" w:rsidRDefault="000D26A0" w:rsidP="00E91776">
      <w:pPr>
        <w:spacing w:line="240" w:lineRule="auto"/>
        <w:jc w:val="center"/>
        <w:rPr>
          <w:rFonts w:ascii="Times New Roman" w:eastAsia="Times New Roman" w:hAnsi="Times New Roman"/>
          <w:b/>
          <w:sz w:val="24"/>
          <w:szCs w:val="24"/>
        </w:rPr>
      </w:pPr>
    </w:p>
    <w:p w14:paraId="2D5A907C" w14:textId="77777777" w:rsidR="003A60D5" w:rsidRPr="003B5F8C" w:rsidRDefault="003A60D5" w:rsidP="00E91776">
      <w:pPr>
        <w:spacing w:line="240" w:lineRule="auto"/>
        <w:jc w:val="center"/>
        <w:rPr>
          <w:rFonts w:ascii="Times New Roman" w:eastAsia="Times New Roman" w:hAnsi="Times New Roman"/>
          <w:b/>
          <w:sz w:val="24"/>
          <w:szCs w:val="24"/>
        </w:rPr>
      </w:pPr>
    </w:p>
    <w:p w14:paraId="1768E9E8" w14:textId="77777777" w:rsidR="0026595F" w:rsidRDefault="0026595F" w:rsidP="0026595F">
      <w:pPr>
        <w:pStyle w:val="NoSpacing"/>
        <w:rPr>
          <w:rFonts w:ascii="Times New Roman" w:hAnsi="Times New Roman"/>
          <w:sz w:val="24"/>
          <w:szCs w:val="24"/>
        </w:rPr>
      </w:pPr>
    </w:p>
    <w:p w14:paraId="19A521DD" w14:textId="77777777" w:rsidR="00B73468" w:rsidRDefault="00B73468" w:rsidP="0026595F">
      <w:pPr>
        <w:pStyle w:val="NoSpacing"/>
        <w:rPr>
          <w:rFonts w:ascii="Times New Roman" w:hAnsi="Times New Roman"/>
          <w:sz w:val="24"/>
          <w:szCs w:val="24"/>
        </w:rPr>
      </w:pPr>
    </w:p>
    <w:p w14:paraId="6F10EC5B" w14:textId="77777777" w:rsidR="00B73468" w:rsidRDefault="00B73468" w:rsidP="0026595F">
      <w:pPr>
        <w:pStyle w:val="NoSpacing"/>
        <w:rPr>
          <w:rFonts w:ascii="Times New Roman" w:hAnsi="Times New Roman"/>
          <w:sz w:val="24"/>
          <w:szCs w:val="24"/>
        </w:rPr>
      </w:pPr>
    </w:p>
    <w:p w14:paraId="77484D6D" w14:textId="77777777" w:rsidR="00B73468" w:rsidRDefault="00B73468" w:rsidP="0026595F">
      <w:pPr>
        <w:pStyle w:val="NoSpacing"/>
        <w:rPr>
          <w:rFonts w:ascii="Times New Roman" w:hAnsi="Times New Roman"/>
          <w:sz w:val="24"/>
          <w:szCs w:val="24"/>
        </w:rPr>
      </w:pPr>
    </w:p>
    <w:p w14:paraId="2BCF3DDE" w14:textId="77777777" w:rsidR="00B73468" w:rsidRDefault="00B73468" w:rsidP="0026595F">
      <w:pPr>
        <w:pStyle w:val="NoSpacing"/>
        <w:rPr>
          <w:rFonts w:ascii="Times New Roman" w:hAnsi="Times New Roman"/>
          <w:sz w:val="24"/>
          <w:szCs w:val="24"/>
        </w:rPr>
      </w:pPr>
    </w:p>
    <w:p w14:paraId="48853D72" w14:textId="77777777" w:rsidR="00B73468" w:rsidRDefault="00B73468" w:rsidP="0026595F">
      <w:pPr>
        <w:pStyle w:val="NoSpacing"/>
        <w:rPr>
          <w:rFonts w:ascii="Times New Roman" w:hAnsi="Times New Roman"/>
          <w:sz w:val="24"/>
          <w:szCs w:val="24"/>
        </w:rPr>
      </w:pPr>
    </w:p>
    <w:p w14:paraId="3A93296A" w14:textId="77777777" w:rsidR="00B73468" w:rsidRDefault="00B73468" w:rsidP="0026595F">
      <w:pPr>
        <w:pStyle w:val="NoSpacing"/>
        <w:rPr>
          <w:rFonts w:ascii="Times New Roman" w:hAnsi="Times New Roman"/>
          <w:sz w:val="24"/>
          <w:szCs w:val="24"/>
        </w:rPr>
      </w:pPr>
    </w:p>
    <w:p w14:paraId="3AA889AC" w14:textId="77777777" w:rsidR="00B73468" w:rsidRDefault="00B73468" w:rsidP="0026595F">
      <w:pPr>
        <w:pStyle w:val="NoSpacing"/>
        <w:rPr>
          <w:rFonts w:ascii="Times New Roman" w:hAnsi="Times New Roman"/>
          <w:sz w:val="24"/>
          <w:szCs w:val="24"/>
        </w:rPr>
      </w:pPr>
    </w:p>
    <w:p w14:paraId="6EB64DDE" w14:textId="77777777" w:rsidR="00B73468" w:rsidRDefault="00B73468" w:rsidP="0026595F">
      <w:pPr>
        <w:pStyle w:val="NoSpacing"/>
        <w:rPr>
          <w:rFonts w:ascii="Times New Roman" w:hAnsi="Times New Roman"/>
          <w:sz w:val="24"/>
          <w:szCs w:val="24"/>
        </w:rPr>
      </w:pPr>
    </w:p>
    <w:p w14:paraId="62D63B4D" w14:textId="77777777" w:rsidR="00B73468" w:rsidRDefault="00B73468" w:rsidP="0026595F">
      <w:pPr>
        <w:pStyle w:val="NoSpacing"/>
        <w:rPr>
          <w:rFonts w:ascii="Times New Roman" w:hAnsi="Times New Roman"/>
          <w:sz w:val="24"/>
          <w:szCs w:val="24"/>
        </w:rPr>
      </w:pPr>
    </w:p>
    <w:p w14:paraId="4FADEA57" w14:textId="77777777" w:rsidR="00B73468" w:rsidRDefault="00B73468" w:rsidP="0026595F">
      <w:pPr>
        <w:pStyle w:val="NoSpacing"/>
        <w:rPr>
          <w:rFonts w:ascii="Times New Roman" w:hAnsi="Times New Roman"/>
          <w:sz w:val="24"/>
          <w:szCs w:val="24"/>
        </w:rPr>
      </w:pPr>
    </w:p>
    <w:p w14:paraId="558083DB" w14:textId="77777777" w:rsidR="00B73468" w:rsidRDefault="00B73468" w:rsidP="0026595F">
      <w:pPr>
        <w:pStyle w:val="NoSpacing"/>
        <w:rPr>
          <w:rFonts w:ascii="Times New Roman" w:hAnsi="Times New Roman"/>
          <w:sz w:val="24"/>
          <w:szCs w:val="24"/>
        </w:rPr>
      </w:pPr>
    </w:p>
    <w:p w14:paraId="3E4F3955" w14:textId="77777777" w:rsidR="00B73468" w:rsidRDefault="00B73468" w:rsidP="0026595F">
      <w:pPr>
        <w:pStyle w:val="NoSpacing"/>
        <w:rPr>
          <w:rFonts w:ascii="Times New Roman" w:hAnsi="Times New Roman"/>
          <w:sz w:val="24"/>
          <w:szCs w:val="24"/>
        </w:rPr>
      </w:pPr>
    </w:p>
    <w:p w14:paraId="00574461" w14:textId="77777777" w:rsidR="00B73468" w:rsidRDefault="00B73468" w:rsidP="0026595F">
      <w:pPr>
        <w:pStyle w:val="NoSpacing"/>
        <w:rPr>
          <w:rFonts w:ascii="Times New Roman" w:hAnsi="Times New Roman"/>
          <w:sz w:val="24"/>
          <w:szCs w:val="24"/>
        </w:rPr>
      </w:pPr>
    </w:p>
    <w:p w14:paraId="2EE6F031" w14:textId="77777777" w:rsidR="00B73468" w:rsidRDefault="00B73468" w:rsidP="0026595F">
      <w:pPr>
        <w:pStyle w:val="NoSpacing"/>
        <w:rPr>
          <w:rFonts w:ascii="Times New Roman" w:hAnsi="Times New Roman"/>
          <w:sz w:val="24"/>
          <w:szCs w:val="24"/>
        </w:rPr>
      </w:pPr>
    </w:p>
    <w:p w14:paraId="6C994F0F" w14:textId="7E5525B5" w:rsidR="00B73468" w:rsidRDefault="00B73468" w:rsidP="0026595F">
      <w:pPr>
        <w:pStyle w:val="NoSpacing"/>
        <w:rPr>
          <w:rFonts w:ascii="Times New Roman" w:hAnsi="Times New Roman"/>
          <w:sz w:val="24"/>
          <w:szCs w:val="24"/>
        </w:rPr>
      </w:pPr>
    </w:p>
    <w:p w14:paraId="507AD0B5" w14:textId="77777777" w:rsidR="00B73468" w:rsidRDefault="00B73468" w:rsidP="0026595F">
      <w:pPr>
        <w:pStyle w:val="NoSpacing"/>
        <w:rPr>
          <w:rFonts w:ascii="Times New Roman" w:hAnsi="Times New Roman"/>
          <w:sz w:val="24"/>
          <w:szCs w:val="24"/>
        </w:rPr>
      </w:pPr>
    </w:p>
    <w:p w14:paraId="12A59D14" w14:textId="09FFD846" w:rsidR="00B73468" w:rsidRDefault="00B73468" w:rsidP="0026595F">
      <w:pPr>
        <w:pStyle w:val="NoSpacing"/>
        <w:rPr>
          <w:rFonts w:ascii="Times New Roman" w:hAnsi="Times New Roman"/>
          <w:sz w:val="24"/>
          <w:szCs w:val="24"/>
        </w:rPr>
      </w:pPr>
    </w:p>
    <w:p w14:paraId="7687BC43" w14:textId="37189B92" w:rsidR="00B73468" w:rsidRDefault="00486326" w:rsidP="0026595F">
      <w:pPr>
        <w:pStyle w:val="NoSpacing"/>
        <w:rPr>
          <w:rFonts w:ascii="Times New Roman" w:hAnsi="Times New Roman"/>
          <w:sz w:val="24"/>
          <w:szCs w:val="24"/>
        </w:rPr>
      </w:pPr>
      <w:r w:rsidRPr="003C7504">
        <w:rPr>
          <w:rFonts w:ascii="Times New Roman" w:hAnsi="Times New Roman"/>
          <w:b/>
          <w:caps/>
          <w:noProof/>
          <w:sz w:val="24"/>
          <w:szCs w:val="24"/>
        </w:rPr>
        <mc:AlternateContent>
          <mc:Choice Requires="wps">
            <w:drawing>
              <wp:anchor distT="0" distB="0" distL="114300" distR="114300" simplePos="0" relativeHeight="251659264" behindDoc="0" locked="0" layoutInCell="1" allowOverlap="1" wp14:anchorId="2E536660" wp14:editId="16460122">
                <wp:simplePos x="0" y="0"/>
                <wp:positionH relativeFrom="column">
                  <wp:posOffset>737870</wp:posOffset>
                </wp:positionH>
                <wp:positionV relativeFrom="paragraph">
                  <wp:posOffset>26035</wp:posOffset>
                </wp:positionV>
                <wp:extent cx="4476115" cy="802640"/>
                <wp:effectExtent l="0" t="0" r="19685" b="355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802640"/>
                        </a:xfrm>
                        <a:prstGeom prst="rect">
                          <a:avLst/>
                        </a:prstGeom>
                        <a:noFill/>
                        <a:ln w="9525">
                          <a:solidFill>
                            <a:srgbClr val="000000"/>
                          </a:solidFill>
                          <a:miter lim="800000"/>
                          <a:headEnd/>
                          <a:tailEnd/>
                        </a:ln>
                      </wps:spPr>
                      <wps:txbx>
                        <w:txbxContent>
                          <w:p w14:paraId="6520ECFC" w14:textId="3200A6C4" w:rsidR="003B5F8C" w:rsidRPr="00442B7C" w:rsidRDefault="003B5F8C" w:rsidP="003B5F8C">
                            <w:pPr>
                              <w:spacing w:line="240" w:lineRule="auto"/>
                              <w:rPr>
                                <w:rFonts w:ascii="Times New Roman" w:hAnsi="Times New Roman" w:cs="Times New Roman"/>
                                <w:b/>
                                <w:sz w:val="24"/>
                                <w:szCs w:val="24"/>
                              </w:rPr>
                            </w:pPr>
                            <w:r w:rsidRPr="00AA54B9">
                              <w:rPr>
                                <w:rFonts w:ascii="Times New Roman" w:hAnsi="Times New Roman" w:cs="Times New Roman"/>
                                <w:sz w:val="24"/>
                                <w:szCs w:val="24"/>
                              </w:rPr>
                              <w:t xml:space="preserve">To cite this article: </w:t>
                            </w:r>
                            <w:r>
                              <w:rPr>
                                <w:rFonts w:ascii="Times New Roman" w:hAnsi="Times New Roman" w:cs="Times New Roman"/>
                                <w:sz w:val="24"/>
                                <w:szCs w:val="24"/>
                              </w:rPr>
                              <w:t xml:space="preserve">Chitiyo, J. </w:t>
                            </w:r>
                            <w:r w:rsidRPr="00AA54B9">
                              <w:rPr>
                                <w:rFonts w:ascii="Times New Roman" w:hAnsi="Times New Roman" w:cs="Times New Roman"/>
                                <w:sz w:val="24"/>
                                <w:szCs w:val="24"/>
                              </w:rPr>
                              <w:t>(201</w:t>
                            </w:r>
                            <w:r>
                              <w:rPr>
                                <w:rFonts w:ascii="Times New Roman" w:hAnsi="Times New Roman" w:cs="Times New Roman"/>
                                <w:sz w:val="24"/>
                                <w:szCs w:val="24"/>
                              </w:rPr>
                              <w:t>7</w:t>
                            </w:r>
                            <w:r w:rsidRPr="00AA54B9">
                              <w:rPr>
                                <w:rFonts w:ascii="Times New Roman" w:hAnsi="Times New Roman" w:cs="Times New Roman"/>
                                <w:sz w:val="24"/>
                                <w:szCs w:val="24"/>
                              </w:rPr>
                              <w:t>).</w:t>
                            </w:r>
                            <w:r>
                              <w:rPr>
                                <w:rFonts w:ascii="Times New Roman" w:hAnsi="Times New Roman" w:cs="Times New Roman"/>
                                <w:sz w:val="24"/>
                                <w:szCs w:val="24"/>
                              </w:rPr>
                              <w:t xml:space="preserve">  Challenge</w:t>
                            </w:r>
                            <w:r w:rsidR="005E4975">
                              <w:rPr>
                                <w:rFonts w:ascii="Times New Roman" w:hAnsi="Times New Roman" w:cs="Times New Roman"/>
                                <w:sz w:val="24"/>
                                <w:szCs w:val="24"/>
                              </w:rPr>
                              <w:t xml:space="preserve">s </w:t>
                            </w:r>
                            <w:r w:rsidR="008171FD">
                              <w:rPr>
                                <w:rFonts w:ascii="Times New Roman" w:hAnsi="Times New Roman" w:cs="Times New Roman"/>
                                <w:sz w:val="24"/>
                                <w:szCs w:val="24"/>
                              </w:rPr>
                              <w:t>to the use of co-teaching by teachers</w:t>
                            </w:r>
                            <w:r w:rsidRPr="00060DB3">
                              <w:rPr>
                                <w:rFonts w:ascii="Times New Roman" w:hAnsi="Times New Roman" w:cs="Times New Roman"/>
                                <w:sz w:val="24"/>
                                <w:szCs w:val="24"/>
                              </w:rPr>
                              <w:t>.</w:t>
                            </w:r>
                            <w:r>
                              <w:rPr>
                                <w:rFonts w:ascii="Times New Roman" w:hAnsi="Times New Roman" w:cs="Times New Roman"/>
                                <w:sz w:val="24"/>
                                <w:szCs w:val="24"/>
                              </w:rPr>
                              <w:t xml:space="preserve">  </w:t>
                            </w:r>
                            <w:r w:rsidRPr="00442B7C">
                              <w:rPr>
                                <w:rFonts w:ascii="Times New Roman" w:hAnsi="Times New Roman" w:cs="Times New Roman"/>
                                <w:i/>
                                <w:sz w:val="24"/>
                                <w:szCs w:val="24"/>
                              </w:rPr>
                              <w:t xml:space="preserve">International Journal of Whole Schooling, </w:t>
                            </w:r>
                            <w:r>
                              <w:rPr>
                                <w:rFonts w:ascii="Times New Roman" w:hAnsi="Times New Roman" w:cs="Times New Roman"/>
                                <w:i/>
                                <w:sz w:val="24"/>
                                <w:szCs w:val="24"/>
                              </w:rPr>
                              <w:t>13</w:t>
                            </w:r>
                            <w:r w:rsidR="005E12FA">
                              <w:rPr>
                                <w:rFonts w:ascii="Times New Roman" w:hAnsi="Times New Roman" w:cs="Times New Roman"/>
                                <w:sz w:val="24"/>
                                <w:szCs w:val="24"/>
                              </w:rPr>
                              <w:t>(3)</w:t>
                            </w:r>
                            <w:r w:rsidR="008171FD">
                              <w:rPr>
                                <w:rFonts w:ascii="Times New Roman" w:hAnsi="Times New Roman" w:cs="Times New Roman"/>
                                <w:sz w:val="24"/>
                                <w:szCs w:val="24"/>
                              </w:rPr>
                              <w:t>, 55-66.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36660" id="_x0000_t202" coordsize="21600,21600" o:spt="202" path="m,l,21600r21600,l21600,xe">
                <v:stroke joinstyle="miter"/>
                <v:path gradientshapeok="t" o:connecttype="rect"/>
              </v:shapetype>
              <v:shape id="Text Box 2" o:spid="_x0000_s1026" type="#_x0000_t202" style="position:absolute;margin-left:58.1pt;margin-top:2.05pt;width:352.4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" filled="f">
                <v:textbox>
                  <w:txbxContent>
                    <w:p w14:paraId="6520ECFC" w14:textId="3200A6C4" w:rsidR="003B5F8C" w:rsidRPr="00442B7C" w:rsidRDefault="003B5F8C" w:rsidP="003B5F8C">
                      <w:pPr>
                        <w:spacing w:line="240" w:lineRule="auto"/>
                        <w:rPr>
                          <w:rFonts w:ascii="Times New Roman" w:hAnsi="Times New Roman" w:cs="Times New Roman"/>
                          <w:b/>
                          <w:sz w:val="24"/>
                          <w:szCs w:val="24"/>
                        </w:rPr>
                      </w:pPr>
                      <w:r w:rsidRPr="00AA54B9">
                        <w:rPr>
                          <w:rFonts w:ascii="Times New Roman" w:hAnsi="Times New Roman" w:cs="Times New Roman"/>
                          <w:sz w:val="24"/>
                          <w:szCs w:val="24"/>
                        </w:rPr>
                        <w:t xml:space="preserve">To cite this article: </w:t>
                      </w:r>
                      <w:r>
                        <w:rPr>
                          <w:rFonts w:ascii="Times New Roman" w:hAnsi="Times New Roman" w:cs="Times New Roman"/>
                          <w:sz w:val="24"/>
                          <w:szCs w:val="24"/>
                        </w:rPr>
                        <w:t xml:space="preserve">Chitiyo, J. </w:t>
                      </w:r>
                      <w:r w:rsidRPr="00AA54B9">
                        <w:rPr>
                          <w:rFonts w:ascii="Times New Roman" w:hAnsi="Times New Roman" w:cs="Times New Roman"/>
                          <w:sz w:val="24"/>
                          <w:szCs w:val="24"/>
                        </w:rPr>
                        <w:t>(201</w:t>
                      </w:r>
                      <w:r>
                        <w:rPr>
                          <w:rFonts w:ascii="Times New Roman" w:hAnsi="Times New Roman" w:cs="Times New Roman"/>
                          <w:sz w:val="24"/>
                          <w:szCs w:val="24"/>
                        </w:rPr>
                        <w:t>7</w:t>
                      </w:r>
                      <w:r w:rsidRPr="00AA54B9">
                        <w:rPr>
                          <w:rFonts w:ascii="Times New Roman" w:hAnsi="Times New Roman" w:cs="Times New Roman"/>
                          <w:sz w:val="24"/>
                          <w:szCs w:val="24"/>
                        </w:rPr>
                        <w:t>).</w:t>
                      </w:r>
                      <w:r>
                        <w:rPr>
                          <w:rFonts w:ascii="Times New Roman" w:hAnsi="Times New Roman" w:cs="Times New Roman"/>
                          <w:sz w:val="24"/>
                          <w:szCs w:val="24"/>
                        </w:rPr>
                        <w:t xml:space="preserve">  Challenge</w:t>
                      </w:r>
                      <w:r w:rsidR="005E4975">
                        <w:rPr>
                          <w:rFonts w:ascii="Times New Roman" w:hAnsi="Times New Roman" w:cs="Times New Roman"/>
                          <w:sz w:val="24"/>
                          <w:szCs w:val="24"/>
                        </w:rPr>
                        <w:t xml:space="preserve">s </w:t>
                      </w:r>
                      <w:r w:rsidR="008171FD">
                        <w:rPr>
                          <w:rFonts w:ascii="Times New Roman" w:hAnsi="Times New Roman" w:cs="Times New Roman"/>
                          <w:sz w:val="24"/>
                          <w:szCs w:val="24"/>
                        </w:rPr>
                        <w:t>to the use of co-teaching by teachers</w:t>
                      </w:r>
                      <w:r w:rsidRPr="00060DB3">
                        <w:rPr>
                          <w:rFonts w:ascii="Times New Roman" w:hAnsi="Times New Roman" w:cs="Times New Roman"/>
                          <w:sz w:val="24"/>
                          <w:szCs w:val="24"/>
                        </w:rPr>
                        <w:t>.</w:t>
                      </w:r>
                      <w:r>
                        <w:rPr>
                          <w:rFonts w:ascii="Times New Roman" w:hAnsi="Times New Roman" w:cs="Times New Roman"/>
                          <w:sz w:val="24"/>
                          <w:szCs w:val="24"/>
                        </w:rPr>
                        <w:t xml:space="preserve">  </w:t>
                      </w:r>
                      <w:r w:rsidRPr="00442B7C">
                        <w:rPr>
                          <w:rFonts w:ascii="Times New Roman" w:hAnsi="Times New Roman" w:cs="Times New Roman"/>
                          <w:i/>
                          <w:sz w:val="24"/>
                          <w:szCs w:val="24"/>
                        </w:rPr>
                        <w:t xml:space="preserve">International Journal of Whole Schooling, </w:t>
                      </w:r>
                      <w:r>
                        <w:rPr>
                          <w:rFonts w:ascii="Times New Roman" w:hAnsi="Times New Roman" w:cs="Times New Roman"/>
                          <w:i/>
                          <w:sz w:val="24"/>
                          <w:szCs w:val="24"/>
                        </w:rPr>
                        <w:t>13</w:t>
                      </w:r>
                      <w:r w:rsidR="005E12FA">
                        <w:rPr>
                          <w:rFonts w:ascii="Times New Roman" w:hAnsi="Times New Roman" w:cs="Times New Roman"/>
                          <w:sz w:val="24"/>
                          <w:szCs w:val="24"/>
                        </w:rPr>
                        <w:t>(3)</w:t>
                      </w:r>
                      <w:r w:rsidR="008171FD">
                        <w:rPr>
                          <w:rFonts w:ascii="Times New Roman" w:hAnsi="Times New Roman" w:cs="Times New Roman"/>
                          <w:sz w:val="24"/>
                          <w:szCs w:val="24"/>
                        </w:rPr>
                        <w:t>, 55-66.</w:t>
                      </w:r>
                    </w:p>
                  </w:txbxContent>
                </v:textbox>
              </v:shape>
            </w:pict>
          </mc:Fallback>
        </mc:AlternateContent>
      </w:r>
    </w:p>
    <w:p w14:paraId="504E58CA" w14:textId="63E9B77B" w:rsidR="00B73468" w:rsidRDefault="00B73468" w:rsidP="0026595F">
      <w:pPr>
        <w:pStyle w:val="NoSpacing"/>
        <w:rPr>
          <w:rFonts w:ascii="Times New Roman" w:hAnsi="Times New Roman"/>
          <w:sz w:val="24"/>
          <w:szCs w:val="24"/>
        </w:rPr>
      </w:pPr>
    </w:p>
    <w:p w14:paraId="68B1205C" w14:textId="41A9BB3F" w:rsidR="00B73468" w:rsidRDefault="00B73468" w:rsidP="0026595F">
      <w:pPr>
        <w:pStyle w:val="NoSpacing"/>
        <w:rPr>
          <w:rFonts w:ascii="Times New Roman" w:hAnsi="Times New Roman"/>
          <w:sz w:val="24"/>
          <w:szCs w:val="24"/>
        </w:rPr>
      </w:pPr>
    </w:p>
    <w:p w14:paraId="6E336799" w14:textId="01E94655" w:rsidR="00B73468" w:rsidRDefault="00B73468" w:rsidP="0026595F">
      <w:pPr>
        <w:pStyle w:val="NoSpacing"/>
        <w:rPr>
          <w:rFonts w:ascii="Times New Roman" w:hAnsi="Times New Roman"/>
          <w:sz w:val="24"/>
          <w:szCs w:val="24"/>
        </w:rPr>
      </w:pPr>
      <w:bookmarkStart w:id="0" w:name="_GoBack"/>
      <w:bookmarkEnd w:id="0"/>
    </w:p>
    <w:p w14:paraId="451A544A" w14:textId="792D071F" w:rsidR="00B73468" w:rsidRDefault="00B73468" w:rsidP="0026595F">
      <w:pPr>
        <w:pStyle w:val="NoSpacing"/>
        <w:rPr>
          <w:rFonts w:ascii="Times New Roman" w:hAnsi="Times New Roman"/>
          <w:sz w:val="24"/>
          <w:szCs w:val="24"/>
        </w:rPr>
      </w:pPr>
    </w:p>
    <w:p w14:paraId="1E207087" w14:textId="47945652" w:rsidR="00B73468" w:rsidRDefault="00B73468" w:rsidP="0026595F">
      <w:pPr>
        <w:pStyle w:val="NoSpacing"/>
        <w:rPr>
          <w:rFonts w:ascii="Times New Roman" w:hAnsi="Times New Roman"/>
          <w:sz w:val="24"/>
          <w:szCs w:val="24"/>
        </w:rPr>
      </w:pPr>
    </w:p>
    <w:p w14:paraId="2EE216B0" w14:textId="77777777" w:rsidR="0026595F" w:rsidRPr="001B3648" w:rsidRDefault="0026595F" w:rsidP="0026595F">
      <w:pPr>
        <w:pStyle w:val="NoSpacing"/>
        <w:rPr>
          <w:rFonts w:ascii="Times New Roman" w:hAnsi="Times New Roman"/>
          <w:sz w:val="24"/>
          <w:szCs w:val="24"/>
        </w:rPr>
      </w:pPr>
    </w:p>
    <w:p w14:paraId="61F662E1" w14:textId="4B0BEF3C" w:rsidR="009B00D4" w:rsidRPr="0063209E" w:rsidRDefault="009B00D4" w:rsidP="00B27AC4">
      <w:pPr>
        <w:jc w:val="center"/>
        <w:outlineLvl w:val="0"/>
        <w:rPr>
          <w:rFonts w:ascii="Times New Roman" w:hAnsi="Times New Roman" w:cs="Times New Roman"/>
          <w:b/>
          <w:sz w:val="24"/>
          <w:szCs w:val="24"/>
        </w:rPr>
      </w:pPr>
      <w:r w:rsidRPr="0063209E">
        <w:rPr>
          <w:rFonts w:ascii="Times New Roman" w:hAnsi="Times New Roman" w:cs="Times New Roman"/>
          <w:b/>
          <w:sz w:val="24"/>
          <w:szCs w:val="24"/>
        </w:rPr>
        <w:t xml:space="preserve">Abstract </w:t>
      </w:r>
    </w:p>
    <w:p w14:paraId="4A70F6E7" w14:textId="333A5D66" w:rsidR="009B00D4" w:rsidRDefault="00132834" w:rsidP="00486326">
      <w:pPr>
        <w:spacing w:line="240" w:lineRule="auto"/>
        <w:rPr>
          <w:rFonts w:ascii="Times New Roman" w:hAnsi="Times New Roman" w:cs="Times New Roman"/>
          <w:sz w:val="24"/>
          <w:szCs w:val="24"/>
        </w:rPr>
      </w:pPr>
      <w:r>
        <w:rPr>
          <w:rFonts w:ascii="Times New Roman" w:hAnsi="Times New Roman" w:cs="Times New Roman"/>
          <w:sz w:val="24"/>
          <w:szCs w:val="24"/>
        </w:rPr>
        <w:t>A total of 77 teachers working in inclusive settings</w:t>
      </w:r>
      <w:r w:rsidR="00D536C8">
        <w:rPr>
          <w:rFonts w:ascii="Times New Roman" w:hAnsi="Times New Roman" w:cs="Times New Roman"/>
          <w:sz w:val="24"/>
          <w:szCs w:val="24"/>
        </w:rPr>
        <w:t xml:space="preserve"> in North Eastern USA</w:t>
      </w:r>
      <w:r>
        <w:rPr>
          <w:rFonts w:ascii="Times New Roman" w:hAnsi="Times New Roman" w:cs="Times New Roman"/>
          <w:sz w:val="24"/>
          <w:szCs w:val="24"/>
        </w:rPr>
        <w:t xml:space="preserve"> were surveyed regarding their perceptions of the barriers that may hinder the use of co-teaching. Results indicated that</w:t>
      </w:r>
      <w:r w:rsidR="00D536C8">
        <w:rPr>
          <w:rFonts w:ascii="Times New Roman" w:hAnsi="Times New Roman" w:cs="Times New Roman"/>
          <w:sz w:val="24"/>
          <w:szCs w:val="24"/>
        </w:rPr>
        <w:t xml:space="preserve"> (a) teachers lack the necessary skills required for implementing co-teaching</w:t>
      </w:r>
      <w:r w:rsidR="00357848">
        <w:rPr>
          <w:rFonts w:ascii="Times New Roman" w:hAnsi="Times New Roman" w:cs="Times New Roman"/>
          <w:sz w:val="24"/>
          <w:szCs w:val="24"/>
        </w:rPr>
        <w:t>, and</w:t>
      </w:r>
      <w:r>
        <w:rPr>
          <w:rFonts w:ascii="Times New Roman" w:hAnsi="Times New Roman" w:cs="Times New Roman"/>
          <w:sz w:val="24"/>
          <w:szCs w:val="24"/>
        </w:rPr>
        <w:t xml:space="preserve"> </w:t>
      </w:r>
      <w:r w:rsidR="00D536C8">
        <w:rPr>
          <w:rFonts w:ascii="Times New Roman" w:hAnsi="Times New Roman" w:cs="Times New Roman"/>
          <w:sz w:val="24"/>
          <w:szCs w:val="24"/>
        </w:rPr>
        <w:t xml:space="preserve">(b) </w:t>
      </w:r>
      <w:r w:rsidR="00D536C8" w:rsidRPr="00D536C8">
        <w:rPr>
          <w:rFonts w:ascii="Times New Roman" w:hAnsi="Times New Roman" w:cs="Times New Roman"/>
          <w:sz w:val="24"/>
          <w:szCs w:val="24"/>
        </w:rPr>
        <w:t>co-teaching may require a lot of resources for its successful implementation</w:t>
      </w:r>
      <w:r w:rsidR="00357848">
        <w:rPr>
          <w:rFonts w:ascii="Times New Roman" w:hAnsi="Times New Roman" w:cs="Times New Roman"/>
          <w:sz w:val="24"/>
          <w:szCs w:val="24"/>
        </w:rPr>
        <w:t xml:space="preserve">. </w:t>
      </w:r>
      <w:r w:rsidR="00B753A7" w:rsidRPr="00B753A7">
        <w:rPr>
          <w:rFonts w:ascii="Times New Roman" w:hAnsi="Times New Roman" w:cs="Times New Roman"/>
          <w:sz w:val="24"/>
          <w:szCs w:val="24"/>
        </w:rPr>
        <w:t>Limitations and reco</w:t>
      </w:r>
      <w:r w:rsidR="00B753A7">
        <w:rPr>
          <w:rFonts w:ascii="Times New Roman" w:hAnsi="Times New Roman" w:cs="Times New Roman"/>
          <w:sz w:val="24"/>
          <w:szCs w:val="24"/>
        </w:rPr>
        <w:t xml:space="preserve">mmendations for future research </w:t>
      </w:r>
      <w:r w:rsidR="00B753A7" w:rsidRPr="00B753A7">
        <w:rPr>
          <w:rFonts w:ascii="Times New Roman" w:hAnsi="Times New Roman" w:cs="Times New Roman"/>
          <w:sz w:val="24"/>
          <w:szCs w:val="24"/>
        </w:rPr>
        <w:t>are addressed.</w:t>
      </w:r>
    </w:p>
    <w:p w14:paraId="16A62C21" w14:textId="77777777" w:rsidR="00486326" w:rsidRDefault="00486326" w:rsidP="00486326">
      <w:pPr>
        <w:spacing w:line="240" w:lineRule="auto"/>
        <w:rPr>
          <w:rFonts w:ascii="Times New Roman" w:hAnsi="Times New Roman" w:cs="Times New Roman"/>
          <w:sz w:val="24"/>
          <w:szCs w:val="24"/>
        </w:rPr>
      </w:pPr>
    </w:p>
    <w:p w14:paraId="611DF3FC" w14:textId="57433BD8" w:rsidR="00B753A7" w:rsidRPr="00B753A7" w:rsidRDefault="00B753A7" w:rsidP="00486326">
      <w:pPr>
        <w:spacing w:line="240" w:lineRule="auto"/>
        <w:ind w:firstLine="720"/>
        <w:rPr>
          <w:rFonts w:ascii="Times New Roman" w:hAnsi="Times New Roman" w:cs="Times New Roman"/>
          <w:sz w:val="24"/>
          <w:szCs w:val="24"/>
        </w:rPr>
      </w:pPr>
      <w:r w:rsidRPr="00B753A7">
        <w:rPr>
          <w:rFonts w:ascii="Times New Roman" w:hAnsi="Times New Roman" w:cs="Times New Roman"/>
          <w:i/>
          <w:sz w:val="24"/>
          <w:szCs w:val="24"/>
        </w:rPr>
        <w:t>Keywords</w:t>
      </w:r>
      <w:r>
        <w:rPr>
          <w:rFonts w:ascii="Times New Roman" w:hAnsi="Times New Roman" w:cs="Times New Roman"/>
          <w:sz w:val="24"/>
          <w:szCs w:val="24"/>
        </w:rPr>
        <w:t>: Co-teaching, Inclusive education, students with disabilities, school based practices</w:t>
      </w:r>
    </w:p>
    <w:p w14:paraId="06AD4110" w14:textId="77777777" w:rsidR="009B00D4" w:rsidRDefault="009B00D4">
      <w:pPr>
        <w:rPr>
          <w:rFonts w:ascii="Times New Roman" w:hAnsi="Times New Roman" w:cs="Times New Roman"/>
          <w:b/>
          <w:sz w:val="24"/>
          <w:szCs w:val="24"/>
        </w:rPr>
      </w:pPr>
      <w:r>
        <w:rPr>
          <w:rFonts w:ascii="Times New Roman" w:hAnsi="Times New Roman" w:cs="Times New Roman"/>
          <w:b/>
          <w:sz w:val="24"/>
          <w:szCs w:val="24"/>
        </w:rPr>
        <w:br w:type="page"/>
      </w:r>
    </w:p>
    <w:p w14:paraId="120B409C" w14:textId="12273F1F" w:rsidR="00A53CC0" w:rsidRDefault="00A53CC0" w:rsidP="00486326">
      <w:pPr>
        <w:spacing w:line="240" w:lineRule="auto"/>
        <w:jc w:val="center"/>
        <w:outlineLvl w:val="0"/>
        <w:rPr>
          <w:rFonts w:ascii="Times New Roman" w:hAnsi="Times New Roman" w:cs="Times New Roman"/>
          <w:b/>
          <w:sz w:val="24"/>
          <w:szCs w:val="24"/>
        </w:rPr>
      </w:pPr>
      <w:r w:rsidRPr="009E29A1">
        <w:rPr>
          <w:rFonts w:ascii="Times New Roman" w:hAnsi="Times New Roman" w:cs="Times New Roman"/>
          <w:b/>
          <w:sz w:val="24"/>
          <w:szCs w:val="24"/>
        </w:rPr>
        <w:lastRenderedPageBreak/>
        <w:t>Introduction</w:t>
      </w:r>
    </w:p>
    <w:p w14:paraId="538FC750" w14:textId="77777777" w:rsidR="008435E2" w:rsidRPr="009E29A1" w:rsidRDefault="008435E2" w:rsidP="00486326">
      <w:pPr>
        <w:spacing w:line="240" w:lineRule="auto"/>
        <w:jc w:val="center"/>
        <w:outlineLvl w:val="0"/>
        <w:rPr>
          <w:rFonts w:ascii="Times New Roman" w:hAnsi="Times New Roman" w:cs="Times New Roman"/>
          <w:b/>
          <w:sz w:val="24"/>
          <w:szCs w:val="24"/>
        </w:rPr>
      </w:pPr>
    </w:p>
    <w:p w14:paraId="54BA6A07" w14:textId="3E541AC7" w:rsidR="008A4841" w:rsidRDefault="00813B62" w:rsidP="0048632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Inclusive education has garnered momentum across </w:t>
      </w:r>
      <w:r w:rsidR="00E040FE">
        <w:rPr>
          <w:rFonts w:ascii="Times New Roman" w:hAnsi="Times New Roman" w:cs="Times New Roman"/>
          <w:sz w:val="24"/>
          <w:szCs w:val="24"/>
        </w:rPr>
        <w:t>the globe</w:t>
      </w:r>
      <w:r>
        <w:rPr>
          <w:rFonts w:ascii="Times New Roman" w:hAnsi="Times New Roman" w:cs="Times New Roman"/>
          <w:sz w:val="24"/>
          <w:szCs w:val="24"/>
        </w:rPr>
        <w:t xml:space="preserve"> over the pa</w:t>
      </w:r>
      <w:r w:rsidR="00CE513D">
        <w:rPr>
          <w:rFonts w:ascii="Times New Roman" w:hAnsi="Times New Roman" w:cs="Times New Roman"/>
          <w:sz w:val="24"/>
          <w:szCs w:val="24"/>
        </w:rPr>
        <w:t xml:space="preserve">st decade. </w:t>
      </w:r>
      <w:r w:rsidR="00E040FE">
        <w:rPr>
          <w:rFonts w:ascii="Times New Roman" w:hAnsi="Times New Roman" w:cs="Times New Roman"/>
          <w:sz w:val="24"/>
          <w:szCs w:val="24"/>
        </w:rPr>
        <w:t>This</w:t>
      </w:r>
      <w:r w:rsidR="00CE513D">
        <w:rPr>
          <w:rFonts w:ascii="Times New Roman" w:hAnsi="Times New Roman" w:cs="Times New Roman"/>
          <w:sz w:val="24"/>
          <w:szCs w:val="24"/>
        </w:rPr>
        <w:t xml:space="preserve"> has resulted in a large number of</w:t>
      </w:r>
      <w:r>
        <w:rPr>
          <w:rFonts w:ascii="Times New Roman" w:hAnsi="Times New Roman" w:cs="Times New Roman"/>
          <w:sz w:val="24"/>
          <w:szCs w:val="24"/>
        </w:rPr>
        <w:t xml:space="preserve"> students with disabilities who were</w:t>
      </w:r>
      <w:r w:rsidR="00E36B1F">
        <w:rPr>
          <w:rFonts w:ascii="Times New Roman" w:hAnsi="Times New Roman" w:cs="Times New Roman"/>
          <w:sz w:val="24"/>
          <w:szCs w:val="24"/>
        </w:rPr>
        <w:t xml:space="preserve"> historically</w:t>
      </w:r>
      <w:r>
        <w:rPr>
          <w:rFonts w:ascii="Times New Roman" w:hAnsi="Times New Roman" w:cs="Times New Roman"/>
          <w:sz w:val="24"/>
          <w:szCs w:val="24"/>
        </w:rPr>
        <w:t xml:space="preserve"> educated in separate settings </w:t>
      </w:r>
      <w:r w:rsidR="00B36670">
        <w:rPr>
          <w:rFonts w:ascii="Times New Roman" w:hAnsi="Times New Roman" w:cs="Times New Roman"/>
          <w:sz w:val="24"/>
          <w:szCs w:val="24"/>
        </w:rPr>
        <w:t xml:space="preserve">being </w:t>
      </w:r>
      <w:r>
        <w:rPr>
          <w:rFonts w:ascii="Times New Roman" w:hAnsi="Times New Roman" w:cs="Times New Roman"/>
          <w:sz w:val="24"/>
          <w:szCs w:val="24"/>
        </w:rPr>
        <w:t>moved into general education settings with their non-disabled peers</w:t>
      </w:r>
      <w:r w:rsidR="00E312A6">
        <w:rPr>
          <w:rFonts w:ascii="Times New Roman" w:hAnsi="Times New Roman" w:cs="Times New Roman"/>
          <w:sz w:val="24"/>
          <w:szCs w:val="24"/>
        </w:rPr>
        <w:t xml:space="preserve"> </w:t>
      </w:r>
      <w:r w:rsidR="000403D3">
        <w:rPr>
          <w:rFonts w:ascii="Times New Roman" w:hAnsi="Times New Roman" w:cs="Times New Roman"/>
          <w:sz w:val="24"/>
          <w:szCs w:val="24"/>
        </w:rPr>
        <w:t>(</w:t>
      </w:r>
      <w:r w:rsidR="000D04EA">
        <w:rPr>
          <w:rFonts w:ascii="Times New Roman" w:hAnsi="Times New Roman" w:cs="Times New Roman"/>
          <w:sz w:val="24"/>
          <w:szCs w:val="24"/>
        </w:rPr>
        <w:t xml:space="preserve">Harvey, </w:t>
      </w:r>
      <w:proofErr w:type="spellStart"/>
      <w:r w:rsidR="000D04EA">
        <w:rPr>
          <w:rFonts w:ascii="Times New Roman" w:hAnsi="Times New Roman" w:cs="Times New Roman"/>
          <w:sz w:val="24"/>
          <w:szCs w:val="24"/>
        </w:rPr>
        <w:t>Yssel</w:t>
      </w:r>
      <w:proofErr w:type="spellEnd"/>
      <w:r w:rsidR="000D04EA">
        <w:rPr>
          <w:rFonts w:ascii="Times New Roman" w:hAnsi="Times New Roman" w:cs="Times New Roman"/>
          <w:sz w:val="24"/>
          <w:szCs w:val="24"/>
        </w:rPr>
        <w:t xml:space="preserve">, </w:t>
      </w:r>
      <w:proofErr w:type="spellStart"/>
      <w:r w:rsidR="000D04EA">
        <w:rPr>
          <w:rFonts w:ascii="Times New Roman" w:hAnsi="Times New Roman" w:cs="Times New Roman"/>
          <w:sz w:val="24"/>
          <w:szCs w:val="24"/>
        </w:rPr>
        <w:t>Bauserman</w:t>
      </w:r>
      <w:proofErr w:type="spellEnd"/>
      <w:r w:rsidR="000D04EA">
        <w:rPr>
          <w:rFonts w:ascii="Times New Roman" w:hAnsi="Times New Roman" w:cs="Times New Roman"/>
          <w:sz w:val="24"/>
          <w:szCs w:val="24"/>
        </w:rPr>
        <w:t xml:space="preserve">, &amp; </w:t>
      </w:r>
      <w:proofErr w:type="spellStart"/>
      <w:r w:rsidR="000D04EA">
        <w:rPr>
          <w:rFonts w:ascii="Times New Roman" w:hAnsi="Times New Roman" w:cs="Times New Roman"/>
          <w:sz w:val="24"/>
          <w:szCs w:val="24"/>
        </w:rPr>
        <w:t>Merbler</w:t>
      </w:r>
      <w:proofErr w:type="spellEnd"/>
      <w:r w:rsidR="000D04EA">
        <w:rPr>
          <w:rFonts w:ascii="Times New Roman" w:hAnsi="Times New Roman" w:cs="Times New Roman"/>
          <w:sz w:val="24"/>
          <w:szCs w:val="24"/>
        </w:rPr>
        <w:t>, 2010)</w:t>
      </w:r>
      <w:r w:rsidR="00E312A6">
        <w:rPr>
          <w:rFonts w:ascii="Times New Roman" w:hAnsi="Times New Roman" w:cs="Times New Roman"/>
          <w:sz w:val="24"/>
          <w:szCs w:val="24"/>
        </w:rPr>
        <w:t>.</w:t>
      </w:r>
      <w:r w:rsidR="000D04EA">
        <w:rPr>
          <w:rFonts w:ascii="Times New Roman" w:hAnsi="Times New Roman" w:cs="Times New Roman"/>
          <w:sz w:val="24"/>
          <w:szCs w:val="24"/>
        </w:rPr>
        <w:t xml:space="preserve"> </w:t>
      </w:r>
      <w:r w:rsidR="00B767A8">
        <w:rPr>
          <w:rFonts w:ascii="Times New Roman" w:hAnsi="Times New Roman" w:cs="Times New Roman"/>
          <w:sz w:val="24"/>
          <w:szCs w:val="24"/>
        </w:rPr>
        <w:t xml:space="preserve">In addition, English Language Learners (ELL) are now included in </w:t>
      </w:r>
      <w:r w:rsidR="00C94736">
        <w:rPr>
          <w:rFonts w:ascii="Times New Roman" w:hAnsi="Times New Roman" w:cs="Times New Roman"/>
          <w:sz w:val="24"/>
          <w:szCs w:val="24"/>
        </w:rPr>
        <w:t>mainstream classrooms (</w:t>
      </w:r>
      <w:proofErr w:type="spellStart"/>
      <w:r w:rsidR="00C94736" w:rsidRPr="00C94736">
        <w:rPr>
          <w:rFonts w:ascii="Times New Roman" w:hAnsi="Times New Roman" w:cs="Times New Roman"/>
          <w:sz w:val="24"/>
          <w:szCs w:val="24"/>
        </w:rPr>
        <w:t>Pappamihie</w:t>
      </w:r>
      <w:r w:rsidR="006A4E5A">
        <w:rPr>
          <w:rFonts w:ascii="Times New Roman" w:hAnsi="Times New Roman" w:cs="Times New Roman"/>
          <w:sz w:val="24"/>
          <w:szCs w:val="24"/>
        </w:rPr>
        <w:t>l</w:t>
      </w:r>
      <w:proofErr w:type="spellEnd"/>
      <w:r w:rsidR="00C94736">
        <w:rPr>
          <w:rFonts w:ascii="Times New Roman" w:hAnsi="Times New Roman" w:cs="Times New Roman"/>
          <w:sz w:val="24"/>
          <w:szCs w:val="24"/>
        </w:rPr>
        <w:t xml:space="preserve">, 2012). </w:t>
      </w:r>
      <w:r w:rsidR="00E36B1F">
        <w:rPr>
          <w:rFonts w:ascii="Times New Roman" w:hAnsi="Times New Roman" w:cs="Times New Roman"/>
          <w:sz w:val="24"/>
          <w:szCs w:val="24"/>
        </w:rPr>
        <w:t>As a result</w:t>
      </w:r>
      <w:r w:rsidR="00DA2235">
        <w:rPr>
          <w:rFonts w:ascii="Times New Roman" w:hAnsi="Times New Roman" w:cs="Times New Roman"/>
          <w:sz w:val="24"/>
          <w:szCs w:val="24"/>
        </w:rPr>
        <w:t xml:space="preserve">, classrooms are now made up of students with </w:t>
      </w:r>
      <w:r w:rsidR="00F47BF9">
        <w:rPr>
          <w:rFonts w:ascii="Times New Roman" w:hAnsi="Times New Roman" w:cs="Times New Roman"/>
          <w:sz w:val="24"/>
          <w:szCs w:val="24"/>
        </w:rPr>
        <w:t xml:space="preserve">increasingly </w:t>
      </w:r>
      <w:r w:rsidR="00DA2235">
        <w:rPr>
          <w:rFonts w:ascii="Times New Roman" w:hAnsi="Times New Roman" w:cs="Times New Roman"/>
          <w:sz w:val="24"/>
          <w:szCs w:val="24"/>
        </w:rPr>
        <w:t xml:space="preserve">diverse learning needs. This learner diversity </w:t>
      </w:r>
      <w:r w:rsidR="00E040FE">
        <w:rPr>
          <w:rFonts w:ascii="Times New Roman" w:hAnsi="Times New Roman" w:cs="Times New Roman"/>
          <w:sz w:val="24"/>
          <w:szCs w:val="24"/>
        </w:rPr>
        <w:t>has</w:t>
      </w:r>
      <w:r w:rsidR="00393000">
        <w:rPr>
          <w:rFonts w:ascii="Times New Roman" w:hAnsi="Times New Roman" w:cs="Times New Roman"/>
          <w:sz w:val="24"/>
          <w:szCs w:val="24"/>
        </w:rPr>
        <w:t xml:space="preserve"> prompted teachers</w:t>
      </w:r>
      <w:r w:rsidR="00E312A6">
        <w:rPr>
          <w:rFonts w:ascii="Times New Roman" w:hAnsi="Times New Roman" w:cs="Times New Roman"/>
          <w:sz w:val="24"/>
          <w:szCs w:val="24"/>
        </w:rPr>
        <w:t xml:space="preserve"> and other practitioners</w:t>
      </w:r>
      <w:r w:rsidR="00E040FE">
        <w:rPr>
          <w:rFonts w:ascii="Times New Roman" w:hAnsi="Times New Roman" w:cs="Times New Roman"/>
          <w:sz w:val="24"/>
          <w:szCs w:val="24"/>
        </w:rPr>
        <w:t xml:space="preserve"> who work with students with or without disabilities</w:t>
      </w:r>
      <w:r w:rsidR="004A1D12">
        <w:rPr>
          <w:rFonts w:ascii="Times New Roman" w:hAnsi="Times New Roman" w:cs="Times New Roman"/>
          <w:sz w:val="24"/>
          <w:szCs w:val="24"/>
        </w:rPr>
        <w:t xml:space="preserve"> </w:t>
      </w:r>
      <w:r w:rsidR="00393000">
        <w:rPr>
          <w:rFonts w:ascii="Times New Roman" w:hAnsi="Times New Roman" w:cs="Times New Roman"/>
          <w:sz w:val="24"/>
          <w:szCs w:val="24"/>
        </w:rPr>
        <w:t xml:space="preserve">to </w:t>
      </w:r>
      <w:r w:rsidR="00902572">
        <w:rPr>
          <w:rFonts w:ascii="Times New Roman" w:hAnsi="Times New Roman" w:cs="Times New Roman"/>
          <w:sz w:val="24"/>
          <w:szCs w:val="24"/>
        </w:rPr>
        <w:t>identify</w:t>
      </w:r>
      <w:r w:rsidR="00393000">
        <w:rPr>
          <w:rFonts w:ascii="Times New Roman" w:hAnsi="Times New Roman" w:cs="Times New Roman"/>
          <w:sz w:val="24"/>
          <w:szCs w:val="24"/>
        </w:rPr>
        <w:t xml:space="preserve"> effective</w:t>
      </w:r>
      <w:r w:rsidR="00E312A6">
        <w:rPr>
          <w:rFonts w:ascii="Times New Roman" w:hAnsi="Times New Roman" w:cs="Times New Roman"/>
          <w:sz w:val="24"/>
          <w:szCs w:val="24"/>
        </w:rPr>
        <w:t xml:space="preserve"> instructional</w:t>
      </w:r>
      <w:r w:rsidR="00E040FE">
        <w:rPr>
          <w:rFonts w:ascii="Times New Roman" w:hAnsi="Times New Roman" w:cs="Times New Roman"/>
          <w:sz w:val="24"/>
          <w:szCs w:val="24"/>
        </w:rPr>
        <w:t xml:space="preserve"> delivery</w:t>
      </w:r>
      <w:r w:rsidR="00393000">
        <w:rPr>
          <w:rFonts w:ascii="Times New Roman" w:hAnsi="Times New Roman" w:cs="Times New Roman"/>
          <w:sz w:val="24"/>
          <w:szCs w:val="24"/>
        </w:rPr>
        <w:t xml:space="preserve"> approaches that can meet the needs </w:t>
      </w:r>
      <w:r w:rsidR="001B4B30">
        <w:rPr>
          <w:rFonts w:ascii="Times New Roman" w:hAnsi="Times New Roman" w:cs="Times New Roman"/>
          <w:sz w:val="24"/>
          <w:szCs w:val="24"/>
        </w:rPr>
        <w:t>of all students</w:t>
      </w:r>
      <w:r w:rsidR="003D0ED6">
        <w:rPr>
          <w:rFonts w:ascii="Times New Roman" w:hAnsi="Times New Roman" w:cs="Times New Roman"/>
          <w:sz w:val="24"/>
          <w:szCs w:val="24"/>
        </w:rPr>
        <w:t xml:space="preserve"> including those with disabilities (Solis, Vaughn, Swanson, &amp; </w:t>
      </w:r>
      <w:proofErr w:type="spellStart"/>
      <w:r w:rsidR="003D0ED6">
        <w:rPr>
          <w:rFonts w:ascii="Times New Roman" w:hAnsi="Times New Roman" w:cs="Times New Roman"/>
          <w:sz w:val="24"/>
          <w:szCs w:val="24"/>
        </w:rPr>
        <w:t>Mcculley</w:t>
      </w:r>
      <w:proofErr w:type="spellEnd"/>
      <w:r w:rsidR="003D0ED6">
        <w:rPr>
          <w:rFonts w:ascii="Times New Roman" w:hAnsi="Times New Roman" w:cs="Times New Roman"/>
          <w:sz w:val="24"/>
          <w:szCs w:val="24"/>
        </w:rPr>
        <w:t>, 2012)</w:t>
      </w:r>
      <w:r w:rsidR="001B4B30">
        <w:rPr>
          <w:rFonts w:ascii="Times New Roman" w:hAnsi="Times New Roman" w:cs="Times New Roman"/>
          <w:sz w:val="24"/>
          <w:szCs w:val="24"/>
        </w:rPr>
        <w:t xml:space="preserve">. </w:t>
      </w:r>
      <w:r w:rsidR="00E040FE">
        <w:rPr>
          <w:rFonts w:ascii="Times New Roman" w:hAnsi="Times New Roman" w:cs="Times New Roman"/>
          <w:sz w:val="24"/>
          <w:szCs w:val="24"/>
        </w:rPr>
        <w:t>In the United States, t</w:t>
      </w:r>
      <w:r w:rsidR="008428EC">
        <w:rPr>
          <w:rFonts w:ascii="Times New Roman" w:hAnsi="Times New Roman" w:cs="Times New Roman"/>
          <w:sz w:val="24"/>
          <w:szCs w:val="24"/>
        </w:rPr>
        <w:t xml:space="preserve">his search has also been </w:t>
      </w:r>
      <w:r w:rsidR="001B4B30">
        <w:rPr>
          <w:rFonts w:ascii="Times New Roman" w:hAnsi="Times New Roman" w:cs="Times New Roman"/>
          <w:sz w:val="24"/>
          <w:szCs w:val="24"/>
        </w:rPr>
        <w:t xml:space="preserve">strengthened by </w:t>
      </w:r>
      <w:r w:rsidR="003D0ED6">
        <w:rPr>
          <w:rFonts w:ascii="Times New Roman" w:hAnsi="Times New Roman" w:cs="Times New Roman"/>
          <w:sz w:val="24"/>
          <w:szCs w:val="24"/>
        </w:rPr>
        <w:t xml:space="preserve">legislative </w:t>
      </w:r>
      <w:r w:rsidR="001B4B30">
        <w:rPr>
          <w:rFonts w:ascii="Times New Roman" w:hAnsi="Times New Roman" w:cs="Times New Roman"/>
          <w:sz w:val="24"/>
          <w:szCs w:val="24"/>
        </w:rPr>
        <w:t xml:space="preserve">mandates such as </w:t>
      </w:r>
      <w:r w:rsidR="00341B79">
        <w:rPr>
          <w:rFonts w:ascii="Times New Roman" w:hAnsi="Times New Roman" w:cs="Times New Roman"/>
          <w:sz w:val="24"/>
          <w:szCs w:val="24"/>
        </w:rPr>
        <w:t xml:space="preserve">the Individuals with Disabilities Education </w:t>
      </w:r>
      <w:r w:rsidR="00902572">
        <w:rPr>
          <w:rFonts w:ascii="Times New Roman" w:hAnsi="Times New Roman" w:cs="Times New Roman"/>
          <w:sz w:val="24"/>
          <w:szCs w:val="24"/>
        </w:rPr>
        <w:t xml:space="preserve">Improvement </w:t>
      </w:r>
      <w:r w:rsidR="00341B79">
        <w:rPr>
          <w:rFonts w:ascii="Times New Roman" w:hAnsi="Times New Roman" w:cs="Times New Roman"/>
          <w:sz w:val="24"/>
          <w:szCs w:val="24"/>
        </w:rPr>
        <w:t>Act (IDE</w:t>
      </w:r>
      <w:r w:rsidR="00902572">
        <w:rPr>
          <w:rFonts w:ascii="Times New Roman" w:hAnsi="Times New Roman" w:cs="Times New Roman"/>
          <w:sz w:val="24"/>
          <w:szCs w:val="24"/>
        </w:rPr>
        <w:t>I</w:t>
      </w:r>
      <w:r w:rsidR="00341B79">
        <w:rPr>
          <w:rFonts w:ascii="Times New Roman" w:hAnsi="Times New Roman" w:cs="Times New Roman"/>
          <w:sz w:val="24"/>
          <w:szCs w:val="24"/>
        </w:rPr>
        <w:t>A)</w:t>
      </w:r>
      <w:r w:rsidR="008428EC">
        <w:rPr>
          <w:rFonts w:ascii="Times New Roman" w:hAnsi="Times New Roman" w:cs="Times New Roman"/>
          <w:sz w:val="24"/>
          <w:szCs w:val="24"/>
        </w:rPr>
        <w:t xml:space="preserve"> (Friend, 2008</w:t>
      </w:r>
      <w:r w:rsidR="009F3A7B">
        <w:rPr>
          <w:rFonts w:ascii="Times New Roman" w:hAnsi="Times New Roman" w:cs="Times New Roman"/>
          <w:sz w:val="24"/>
          <w:szCs w:val="24"/>
        </w:rPr>
        <w:t>)</w:t>
      </w:r>
      <w:r w:rsidR="00341B79" w:rsidRPr="00B437FF">
        <w:rPr>
          <w:rFonts w:ascii="Times New Roman" w:hAnsi="Times New Roman"/>
          <w:sz w:val="24"/>
        </w:rPr>
        <w:t>.</w:t>
      </w:r>
      <w:r w:rsidR="00005D4E">
        <w:rPr>
          <w:rFonts w:ascii="Times New Roman" w:hAnsi="Times New Roman"/>
          <w:sz w:val="24"/>
        </w:rPr>
        <w:t xml:space="preserve"> This mandate made it explicitly clear that all students with disabilities </w:t>
      </w:r>
      <w:r w:rsidR="00005D4E">
        <w:rPr>
          <w:rFonts w:ascii="Times New Roman" w:hAnsi="Times New Roman" w:cs="Times New Roman"/>
          <w:sz w:val="24"/>
          <w:szCs w:val="24"/>
        </w:rPr>
        <w:t xml:space="preserve">should be </w:t>
      </w:r>
      <w:r w:rsidR="00F858A2">
        <w:rPr>
          <w:rFonts w:ascii="Times New Roman" w:hAnsi="Times New Roman" w:cs="Times New Roman"/>
          <w:sz w:val="24"/>
          <w:szCs w:val="24"/>
        </w:rPr>
        <w:t xml:space="preserve">educated with their non-disabled peers </w:t>
      </w:r>
      <w:r w:rsidR="008428EC">
        <w:rPr>
          <w:rFonts w:ascii="Times New Roman" w:hAnsi="Times New Roman" w:cs="Times New Roman"/>
          <w:sz w:val="24"/>
          <w:szCs w:val="24"/>
        </w:rPr>
        <w:t xml:space="preserve">in the least restrictive environment to </w:t>
      </w:r>
      <w:r w:rsidR="002F4A35">
        <w:rPr>
          <w:rFonts w:ascii="Times New Roman" w:hAnsi="Times New Roman" w:cs="Times New Roman"/>
          <w:sz w:val="24"/>
          <w:szCs w:val="24"/>
        </w:rPr>
        <w:t xml:space="preserve">the </w:t>
      </w:r>
      <w:r w:rsidR="008428EC">
        <w:rPr>
          <w:rFonts w:ascii="Times New Roman" w:hAnsi="Times New Roman" w:cs="Times New Roman"/>
          <w:sz w:val="24"/>
          <w:szCs w:val="24"/>
        </w:rPr>
        <w:t xml:space="preserve">maximum extent </w:t>
      </w:r>
      <w:r w:rsidR="001B3D2C">
        <w:rPr>
          <w:rFonts w:ascii="Times New Roman" w:hAnsi="Times New Roman" w:cs="Times New Roman"/>
          <w:sz w:val="24"/>
          <w:szCs w:val="24"/>
        </w:rPr>
        <w:t>possible with appropriate</w:t>
      </w:r>
      <w:r w:rsidR="00005D4E">
        <w:rPr>
          <w:rFonts w:ascii="Times New Roman" w:hAnsi="Times New Roman" w:cs="Times New Roman"/>
          <w:sz w:val="24"/>
          <w:szCs w:val="24"/>
        </w:rPr>
        <w:t xml:space="preserve"> supplemental aids </w:t>
      </w:r>
      <w:r w:rsidR="001B3D2C">
        <w:rPr>
          <w:rFonts w:ascii="Times New Roman" w:hAnsi="Times New Roman" w:cs="Times New Roman"/>
          <w:sz w:val="24"/>
          <w:szCs w:val="24"/>
        </w:rPr>
        <w:t xml:space="preserve">and services. </w:t>
      </w:r>
      <w:r w:rsidR="00A15874">
        <w:rPr>
          <w:rFonts w:ascii="Times New Roman" w:hAnsi="Times New Roman" w:cs="Times New Roman"/>
          <w:sz w:val="24"/>
          <w:szCs w:val="24"/>
        </w:rPr>
        <w:t xml:space="preserve">This implies that </w:t>
      </w:r>
      <w:r w:rsidR="001B3D2C">
        <w:rPr>
          <w:rFonts w:ascii="Times New Roman" w:hAnsi="Times New Roman" w:cs="Times New Roman"/>
          <w:sz w:val="24"/>
          <w:szCs w:val="24"/>
        </w:rPr>
        <w:t xml:space="preserve">school personnel </w:t>
      </w:r>
      <w:r w:rsidR="006F50DF">
        <w:rPr>
          <w:rFonts w:ascii="Times New Roman" w:hAnsi="Times New Roman" w:cs="Times New Roman"/>
          <w:sz w:val="24"/>
          <w:szCs w:val="24"/>
        </w:rPr>
        <w:t xml:space="preserve">should determine and select supports and services that </w:t>
      </w:r>
      <w:r w:rsidR="00B437FF">
        <w:rPr>
          <w:rFonts w:ascii="Times New Roman" w:hAnsi="Times New Roman" w:cs="Times New Roman"/>
          <w:sz w:val="24"/>
          <w:szCs w:val="24"/>
        </w:rPr>
        <w:t>ensure students</w:t>
      </w:r>
      <w:r w:rsidR="00A15874">
        <w:rPr>
          <w:rFonts w:ascii="Times New Roman" w:hAnsi="Times New Roman" w:cs="Times New Roman"/>
          <w:sz w:val="24"/>
          <w:szCs w:val="24"/>
        </w:rPr>
        <w:t xml:space="preserve"> w</w:t>
      </w:r>
      <w:r w:rsidR="006A3ED7">
        <w:rPr>
          <w:rFonts w:ascii="Times New Roman" w:hAnsi="Times New Roman" w:cs="Times New Roman"/>
          <w:sz w:val="24"/>
          <w:szCs w:val="24"/>
        </w:rPr>
        <w:t xml:space="preserve">ith disabilities </w:t>
      </w:r>
      <w:r w:rsidR="00B437FF">
        <w:rPr>
          <w:rFonts w:ascii="Times New Roman" w:hAnsi="Times New Roman" w:cs="Times New Roman"/>
          <w:sz w:val="24"/>
          <w:szCs w:val="24"/>
        </w:rPr>
        <w:t>receive education that meets their immediate needs in regular education classrooms t</w:t>
      </w:r>
      <w:r w:rsidR="009D6829">
        <w:rPr>
          <w:rFonts w:ascii="Times New Roman" w:hAnsi="Times New Roman" w:cs="Times New Roman"/>
          <w:sz w:val="24"/>
          <w:szCs w:val="24"/>
        </w:rPr>
        <w:t>o the greatest extent possible.</w:t>
      </w:r>
      <w:r w:rsidR="00B57621">
        <w:rPr>
          <w:rFonts w:ascii="Times New Roman" w:hAnsi="Times New Roman" w:cs="Times New Roman"/>
          <w:sz w:val="24"/>
          <w:szCs w:val="24"/>
        </w:rPr>
        <w:t xml:space="preserve"> </w:t>
      </w:r>
      <w:proofErr w:type="spellStart"/>
      <w:r w:rsidR="00734CCD">
        <w:rPr>
          <w:rFonts w:ascii="Times New Roman" w:hAnsi="Times New Roman" w:cs="Times New Roman"/>
          <w:sz w:val="24"/>
          <w:szCs w:val="24"/>
        </w:rPr>
        <w:t>Murawski</w:t>
      </w:r>
      <w:proofErr w:type="spellEnd"/>
      <w:r w:rsidR="00734CCD">
        <w:rPr>
          <w:rFonts w:ascii="Times New Roman" w:hAnsi="Times New Roman" w:cs="Times New Roman"/>
          <w:sz w:val="24"/>
          <w:szCs w:val="24"/>
        </w:rPr>
        <w:t xml:space="preserve"> (2008) and </w:t>
      </w:r>
      <w:r w:rsidR="00224355">
        <w:rPr>
          <w:rFonts w:ascii="Times New Roman" w:hAnsi="Times New Roman" w:cs="Times New Roman"/>
          <w:sz w:val="24"/>
          <w:szCs w:val="24"/>
        </w:rPr>
        <w:t>Scruggs,</w:t>
      </w:r>
      <w:r w:rsidR="00286CD2">
        <w:rPr>
          <w:rFonts w:ascii="Times New Roman" w:hAnsi="Times New Roman" w:cs="Times New Roman"/>
          <w:sz w:val="24"/>
          <w:szCs w:val="24"/>
        </w:rPr>
        <w:t xml:space="preserve"> </w:t>
      </w:r>
      <w:proofErr w:type="spellStart"/>
      <w:r w:rsidR="00286CD2">
        <w:rPr>
          <w:rFonts w:ascii="Times New Roman" w:hAnsi="Times New Roman" w:cs="Times New Roman"/>
          <w:sz w:val="24"/>
          <w:szCs w:val="24"/>
        </w:rPr>
        <w:t>Mastropieri</w:t>
      </w:r>
      <w:proofErr w:type="spellEnd"/>
      <w:r w:rsidR="00286CD2">
        <w:rPr>
          <w:rFonts w:ascii="Times New Roman" w:hAnsi="Times New Roman" w:cs="Times New Roman"/>
          <w:sz w:val="24"/>
          <w:szCs w:val="24"/>
        </w:rPr>
        <w:t xml:space="preserve"> and McDuffie </w:t>
      </w:r>
      <w:r w:rsidR="008A4841" w:rsidRPr="008A4841">
        <w:rPr>
          <w:rFonts w:ascii="Times New Roman" w:hAnsi="Times New Roman" w:cs="Times New Roman"/>
          <w:sz w:val="24"/>
          <w:szCs w:val="24"/>
        </w:rPr>
        <w:t>(2007</w:t>
      </w:r>
      <w:r w:rsidR="00B437FF" w:rsidRPr="008A4841">
        <w:rPr>
          <w:rFonts w:ascii="Times New Roman" w:hAnsi="Times New Roman" w:cs="Times New Roman"/>
          <w:sz w:val="24"/>
          <w:szCs w:val="24"/>
        </w:rPr>
        <w:t>)</w:t>
      </w:r>
      <w:r w:rsidR="008A4841" w:rsidRPr="008A4841">
        <w:rPr>
          <w:rFonts w:ascii="Times New Roman" w:hAnsi="Times New Roman" w:cs="Times New Roman"/>
          <w:sz w:val="24"/>
          <w:szCs w:val="24"/>
        </w:rPr>
        <w:t xml:space="preserve"> </w:t>
      </w:r>
      <w:r w:rsidR="00B437FF">
        <w:rPr>
          <w:rFonts w:ascii="Times New Roman" w:hAnsi="Times New Roman" w:cs="Times New Roman"/>
          <w:sz w:val="24"/>
          <w:szCs w:val="24"/>
        </w:rPr>
        <w:t>suggested tha</w:t>
      </w:r>
      <w:r w:rsidR="008A4841">
        <w:rPr>
          <w:rFonts w:ascii="Times New Roman" w:hAnsi="Times New Roman" w:cs="Times New Roman"/>
          <w:sz w:val="24"/>
          <w:szCs w:val="24"/>
        </w:rPr>
        <w:t>t</w:t>
      </w:r>
      <w:r w:rsidR="00B437FF">
        <w:rPr>
          <w:rFonts w:ascii="Times New Roman" w:hAnsi="Times New Roman" w:cs="Times New Roman"/>
          <w:sz w:val="24"/>
          <w:szCs w:val="24"/>
        </w:rPr>
        <w:t xml:space="preserve"> this can be achieved</w:t>
      </w:r>
      <w:r w:rsidR="008A4841">
        <w:rPr>
          <w:rFonts w:ascii="Times New Roman" w:hAnsi="Times New Roman" w:cs="Times New Roman"/>
          <w:sz w:val="24"/>
          <w:szCs w:val="24"/>
        </w:rPr>
        <w:t xml:space="preserve"> th</w:t>
      </w:r>
      <w:r w:rsidR="00B437FF">
        <w:rPr>
          <w:rFonts w:ascii="Times New Roman" w:hAnsi="Times New Roman" w:cs="Times New Roman"/>
          <w:sz w:val="24"/>
          <w:szCs w:val="24"/>
        </w:rPr>
        <w:t>r</w:t>
      </w:r>
      <w:r w:rsidR="008A4841">
        <w:rPr>
          <w:rFonts w:ascii="Times New Roman" w:hAnsi="Times New Roman" w:cs="Times New Roman"/>
          <w:sz w:val="24"/>
          <w:szCs w:val="24"/>
        </w:rPr>
        <w:t xml:space="preserve">ough the adoption </w:t>
      </w:r>
      <w:r w:rsidR="006E6C21">
        <w:rPr>
          <w:rFonts w:ascii="Times New Roman" w:hAnsi="Times New Roman" w:cs="Times New Roman"/>
          <w:sz w:val="24"/>
          <w:szCs w:val="24"/>
        </w:rPr>
        <w:t xml:space="preserve">and use </w:t>
      </w:r>
      <w:r w:rsidR="009236DE">
        <w:rPr>
          <w:rFonts w:ascii="Times New Roman" w:hAnsi="Times New Roman" w:cs="Times New Roman"/>
          <w:sz w:val="24"/>
          <w:szCs w:val="24"/>
        </w:rPr>
        <w:t>of co</w:t>
      </w:r>
      <w:r w:rsidR="008A4841">
        <w:rPr>
          <w:rFonts w:ascii="Times New Roman" w:hAnsi="Times New Roman" w:cs="Times New Roman"/>
          <w:sz w:val="24"/>
          <w:szCs w:val="24"/>
        </w:rPr>
        <w:t>-teaching.</w:t>
      </w:r>
    </w:p>
    <w:p w14:paraId="4DDE2546" w14:textId="77777777" w:rsidR="008435E2" w:rsidRDefault="008435E2" w:rsidP="00486326">
      <w:pPr>
        <w:spacing w:line="240" w:lineRule="auto"/>
        <w:ind w:firstLine="720"/>
        <w:rPr>
          <w:rFonts w:ascii="Times New Roman" w:hAnsi="Times New Roman" w:cs="Times New Roman"/>
          <w:sz w:val="24"/>
          <w:szCs w:val="24"/>
        </w:rPr>
      </w:pPr>
    </w:p>
    <w:p w14:paraId="21A8CBF9" w14:textId="38209450" w:rsidR="00F96A24" w:rsidRDefault="009E5475" w:rsidP="00734CC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Co-teaching is </w:t>
      </w:r>
      <w:r w:rsidR="00065F55">
        <w:rPr>
          <w:rFonts w:ascii="Times New Roman" w:hAnsi="Times New Roman" w:cs="Times New Roman"/>
          <w:sz w:val="24"/>
          <w:szCs w:val="24"/>
        </w:rPr>
        <w:t>a practice that is rooted in the phi</w:t>
      </w:r>
      <w:r w:rsidR="00461F90">
        <w:rPr>
          <w:rFonts w:ascii="Times New Roman" w:hAnsi="Times New Roman" w:cs="Times New Roman"/>
          <w:sz w:val="24"/>
          <w:szCs w:val="24"/>
        </w:rPr>
        <w:t>losophy of inclusive education and it involves two teachers collaborating in delivering instruction</w:t>
      </w:r>
      <w:r w:rsidR="00461F90" w:rsidRPr="00461F90">
        <w:rPr>
          <w:rFonts w:ascii="Times New Roman" w:hAnsi="Times New Roman" w:cs="Times New Roman"/>
          <w:sz w:val="24"/>
          <w:szCs w:val="24"/>
        </w:rPr>
        <w:t xml:space="preserve"> to a group of students with diverse learning needs</w:t>
      </w:r>
      <w:r w:rsidR="00027388">
        <w:rPr>
          <w:rFonts w:ascii="Times New Roman" w:hAnsi="Times New Roman" w:cs="Times New Roman"/>
          <w:sz w:val="24"/>
          <w:szCs w:val="24"/>
        </w:rPr>
        <w:t>,</w:t>
      </w:r>
      <w:r w:rsidR="00461F90" w:rsidRPr="00461F90">
        <w:rPr>
          <w:rFonts w:ascii="Times New Roman" w:hAnsi="Times New Roman" w:cs="Times New Roman"/>
          <w:sz w:val="24"/>
          <w:szCs w:val="24"/>
        </w:rPr>
        <w:t xml:space="preserve"> including those with disabilities</w:t>
      </w:r>
      <w:r w:rsidR="00027388">
        <w:rPr>
          <w:rFonts w:ascii="Times New Roman" w:hAnsi="Times New Roman" w:cs="Times New Roman"/>
          <w:sz w:val="24"/>
          <w:szCs w:val="24"/>
        </w:rPr>
        <w:t>,</w:t>
      </w:r>
      <w:r w:rsidR="00461F90" w:rsidRPr="00461F90">
        <w:rPr>
          <w:rFonts w:ascii="Times New Roman" w:hAnsi="Times New Roman" w:cs="Times New Roman"/>
          <w:sz w:val="24"/>
          <w:szCs w:val="24"/>
        </w:rPr>
        <w:t xml:space="preserve"> in a single classroom (Friend, 2008).</w:t>
      </w:r>
      <w:r w:rsidR="00461F90">
        <w:rPr>
          <w:rFonts w:ascii="Times New Roman" w:hAnsi="Times New Roman" w:cs="Times New Roman"/>
          <w:sz w:val="24"/>
          <w:szCs w:val="24"/>
        </w:rPr>
        <w:t xml:space="preserve"> </w:t>
      </w:r>
      <w:r w:rsidR="00734CCD">
        <w:rPr>
          <w:rFonts w:ascii="Times New Roman" w:hAnsi="Times New Roman" w:cs="Times New Roman"/>
          <w:sz w:val="24"/>
          <w:szCs w:val="24"/>
        </w:rPr>
        <w:t xml:space="preserve">So, rather than pulling out certain students for instruction in separate classrooms, in the co-teaching model, </w:t>
      </w:r>
      <w:r w:rsidR="00734CCD" w:rsidRPr="00734CCD">
        <w:rPr>
          <w:rFonts w:ascii="Times New Roman" w:hAnsi="Times New Roman" w:cs="Times New Roman"/>
          <w:sz w:val="24"/>
          <w:szCs w:val="24"/>
        </w:rPr>
        <w:t>students remain in general</w:t>
      </w:r>
      <w:r w:rsidR="00734CCD">
        <w:rPr>
          <w:rFonts w:ascii="Times New Roman" w:hAnsi="Times New Roman" w:cs="Times New Roman"/>
          <w:sz w:val="24"/>
          <w:szCs w:val="24"/>
        </w:rPr>
        <w:t xml:space="preserve"> the</w:t>
      </w:r>
      <w:r w:rsidR="00734CCD" w:rsidRPr="00734CCD">
        <w:rPr>
          <w:rFonts w:ascii="Times New Roman" w:hAnsi="Times New Roman" w:cs="Times New Roman"/>
          <w:sz w:val="24"/>
          <w:szCs w:val="24"/>
        </w:rPr>
        <w:t xml:space="preserve"> education classroom, receiving collaborative instruction by general education and special education teachers for one or more content areas</w:t>
      </w:r>
      <w:r w:rsidR="00734CCD">
        <w:rPr>
          <w:rFonts w:ascii="Times New Roman" w:hAnsi="Times New Roman" w:cs="Times New Roman"/>
          <w:sz w:val="24"/>
          <w:szCs w:val="24"/>
        </w:rPr>
        <w:t xml:space="preserve">. </w:t>
      </w:r>
      <w:r w:rsidR="00BE27DB">
        <w:rPr>
          <w:rFonts w:ascii="Times New Roman" w:hAnsi="Times New Roman" w:cs="Times New Roman"/>
          <w:sz w:val="24"/>
          <w:szCs w:val="24"/>
        </w:rPr>
        <w:t>The teachers</w:t>
      </w:r>
      <w:r w:rsidR="00DC1D8E">
        <w:rPr>
          <w:rFonts w:ascii="Times New Roman" w:hAnsi="Times New Roman" w:cs="Times New Roman"/>
          <w:sz w:val="24"/>
          <w:szCs w:val="24"/>
        </w:rPr>
        <w:t xml:space="preserve"> sh</w:t>
      </w:r>
      <w:r w:rsidR="00B57621">
        <w:rPr>
          <w:rFonts w:ascii="Times New Roman" w:hAnsi="Times New Roman" w:cs="Times New Roman"/>
          <w:sz w:val="24"/>
          <w:szCs w:val="24"/>
        </w:rPr>
        <w:t>are instructional responsibilities</w:t>
      </w:r>
      <w:r w:rsidR="00DC1D8E">
        <w:rPr>
          <w:rFonts w:ascii="Times New Roman" w:hAnsi="Times New Roman" w:cs="Times New Roman"/>
          <w:sz w:val="24"/>
          <w:szCs w:val="24"/>
        </w:rPr>
        <w:t xml:space="preserve"> and this includes</w:t>
      </w:r>
      <w:r w:rsidR="00BE27DB">
        <w:rPr>
          <w:rFonts w:ascii="Times New Roman" w:hAnsi="Times New Roman" w:cs="Times New Roman"/>
          <w:sz w:val="24"/>
          <w:szCs w:val="24"/>
        </w:rPr>
        <w:t xml:space="preserve"> work</w:t>
      </w:r>
      <w:r w:rsidR="00DC1D8E">
        <w:rPr>
          <w:rFonts w:ascii="Times New Roman" w:hAnsi="Times New Roman" w:cs="Times New Roman"/>
          <w:sz w:val="24"/>
          <w:szCs w:val="24"/>
        </w:rPr>
        <w:t>ing</w:t>
      </w:r>
      <w:r w:rsidR="00BE27DB">
        <w:rPr>
          <w:rFonts w:ascii="Times New Roman" w:hAnsi="Times New Roman" w:cs="Times New Roman"/>
          <w:sz w:val="24"/>
          <w:szCs w:val="24"/>
        </w:rPr>
        <w:t xml:space="preserve"> together in delivering instruction, designing </w:t>
      </w:r>
      <w:r w:rsidR="00DC1D8E">
        <w:rPr>
          <w:rFonts w:ascii="Times New Roman" w:hAnsi="Times New Roman" w:cs="Times New Roman"/>
          <w:sz w:val="24"/>
          <w:szCs w:val="24"/>
        </w:rPr>
        <w:t xml:space="preserve">student assessments, and classroom management. This collaboration relieves </w:t>
      </w:r>
      <w:r w:rsidR="006E6C21">
        <w:rPr>
          <w:rFonts w:ascii="Times New Roman" w:hAnsi="Times New Roman" w:cs="Times New Roman"/>
          <w:sz w:val="24"/>
          <w:szCs w:val="24"/>
        </w:rPr>
        <w:t>the instructional burden from either the general education teacher or the specialist teacher.</w:t>
      </w:r>
      <w:r w:rsidR="003D1246">
        <w:rPr>
          <w:rFonts w:ascii="Times New Roman" w:hAnsi="Times New Roman" w:cs="Times New Roman"/>
          <w:sz w:val="24"/>
          <w:szCs w:val="24"/>
        </w:rPr>
        <w:t xml:space="preserve"> </w:t>
      </w:r>
      <w:r w:rsidR="00BB3CEA">
        <w:rPr>
          <w:rFonts w:ascii="Times New Roman" w:hAnsi="Times New Roman" w:cs="Times New Roman"/>
          <w:sz w:val="24"/>
          <w:szCs w:val="24"/>
        </w:rPr>
        <w:t xml:space="preserve">General education </w:t>
      </w:r>
      <w:r w:rsidR="003D1246">
        <w:rPr>
          <w:rFonts w:ascii="Times New Roman" w:hAnsi="Times New Roman" w:cs="Times New Roman"/>
          <w:sz w:val="24"/>
          <w:szCs w:val="24"/>
        </w:rPr>
        <w:t xml:space="preserve">teachers can be viewed as the content specialists or providers while special education teachers provide access to the content in the instructional process (Weiss &amp; </w:t>
      </w:r>
      <w:proofErr w:type="spellStart"/>
      <w:r w:rsidR="003D1246">
        <w:rPr>
          <w:rFonts w:ascii="Times New Roman" w:hAnsi="Times New Roman" w:cs="Times New Roman"/>
          <w:sz w:val="24"/>
          <w:szCs w:val="24"/>
        </w:rPr>
        <w:t>Loyd</w:t>
      </w:r>
      <w:proofErr w:type="spellEnd"/>
      <w:r w:rsidR="003D1246">
        <w:rPr>
          <w:rFonts w:ascii="Times New Roman" w:hAnsi="Times New Roman" w:cs="Times New Roman"/>
          <w:sz w:val="24"/>
          <w:szCs w:val="24"/>
        </w:rPr>
        <w:t xml:space="preserve">, 2002). </w:t>
      </w:r>
    </w:p>
    <w:p w14:paraId="5E48C6C5" w14:textId="77777777" w:rsidR="008435E2" w:rsidRDefault="008435E2" w:rsidP="00486326">
      <w:pPr>
        <w:spacing w:line="240" w:lineRule="auto"/>
        <w:ind w:firstLine="720"/>
        <w:rPr>
          <w:rFonts w:ascii="Times New Roman" w:hAnsi="Times New Roman" w:cs="Times New Roman"/>
          <w:sz w:val="24"/>
          <w:szCs w:val="24"/>
        </w:rPr>
      </w:pPr>
    </w:p>
    <w:p w14:paraId="35F93D63" w14:textId="2CAA168C" w:rsidR="00856571" w:rsidRDefault="00DC1D8E" w:rsidP="00486326">
      <w:pPr>
        <w:spacing w:line="240" w:lineRule="auto"/>
        <w:ind w:firstLine="720"/>
        <w:rPr>
          <w:rFonts w:ascii="Times New Roman" w:hAnsi="Times New Roman" w:cs="Times New Roman"/>
          <w:sz w:val="24"/>
          <w:szCs w:val="24"/>
        </w:rPr>
      </w:pPr>
      <w:r>
        <w:rPr>
          <w:rFonts w:ascii="Times New Roman" w:hAnsi="Times New Roman" w:cs="Times New Roman"/>
          <w:sz w:val="24"/>
          <w:szCs w:val="24"/>
        </w:rPr>
        <w:t>Co-teaching can take diff</w:t>
      </w:r>
      <w:r w:rsidR="00F87023">
        <w:rPr>
          <w:rFonts w:ascii="Times New Roman" w:hAnsi="Times New Roman" w:cs="Times New Roman"/>
          <w:sz w:val="24"/>
          <w:szCs w:val="24"/>
        </w:rPr>
        <w:t>erent formats depending on the instructional needs of the students. The</w:t>
      </w:r>
      <w:r w:rsidR="00084B32">
        <w:rPr>
          <w:rFonts w:ascii="Times New Roman" w:hAnsi="Times New Roman" w:cs="Times New Roman"/>
          <w:sz w:val="24"/>
          <w:szCs w:val="24"/>
        </w:rPr>
        <w:t>se</w:t>
      </w:r>
      <w:r w:rsidR="00F87023">
        <w:rPr>
          <w:rFonts w:ascii="Times New Roman" w:hAnsi="Times New Roman" w:cs="Times New Roman"/>
          <w:sz w:val="24"/>
          <w:szCs w:val="24"/>
        </w:rPr>
        <w:t xml:space="preserve"> formats include </w:t>
      </w:r>
      <w:r w:rsidR="00F87023" w:rsidRPr="00F87023">
        <w:rPr>
          <w:rFonts w:ascii="Times New Roman" w:hAnsi="Times New Roman" w:cs="Times New Roman"/>
          <w:sz w:val="24"/>
          <w:szCs w:val="24"/>
        </w:rPr>
        <w:t>station teaching, parallel teaching, alternative teaching, t</w:t>
      </w:r>
      <w:r w:rsidR="00F87023">
        <w:rPr>
          <w:rFonts w:ascii="Times New Roman" w:hAnsi="Times New Roman" w:cs="Times New Roman"/>
          <w:sz w:val="24"/>
          <w:szCs w:val="24"/>
        </w:rPr>
        <w:t>eaming, and on</w:t>
      </w:r>
      <w:r w:rsidR="00CE5BB5">
        <w:rPr>
          <w:rFonts w:ascii="Times New Roman" w:hAnsi="Times New Roman" w:cs="Times New Roman"/>
          <w:sz w:val="24"/>
          <w:szCs w:val="24"/>
        </w:rPr>
        <w:t>e teach-one assist (see Friend,</w:t>
      </w:r>
      <w:r w:rsidR="00F87023">
        <w:rPr>
          <w:rFonts w:ascii="Times New Roman" w:hAnsi="Times New Roman" w:cs="Times New Roman"/>
          <w:sz w:val="24"/>
          <w:szCs w:val="24"/>
        </w:rPr>
        <w:t xml:space="preserve"> Cook,</w:t>
      </w:r>
      <w:r w:rsidR="006A4E5A" w:rsidRPr="006A4E5A">
        <w:t xml:space="preserve"> </w:t>
      </w:r>
      <w:r w:rsidR="006A4E5A">
        <w:rPr>
          <w:rFonts w:ascii="Times New Roman" w:hAnsi="Times New Roman" w:cs="Times New Roman"/>
          <w:sz w:val="24"/>
          <w:szCs w:val="24"/>
        </w:rPr>
        <w:t>Hurley-Chamberlain,</w:t>
      </w:r>
      <w:r w:rsidR="006A4E5A" w:rsidRPr="006A4E5A">
        <w:rPr>
          <w:rFonts w:ascii="Times New Roman" w:hAnsi="Times New Roman" w:cs="Times New Roman"/>
          <w:sz w:val="24"/>
          <w:szCs w:val="24"/>
        </w:rPr>
        <w:t xml:space="preserve"> &amp; </w:t>
      </w:r>
      <w:proofErr w:type="spellStart"/>
      <w:r w:rsidR="006A4E5A" w:rsidRPr="006A4E5A">
        <w:rPr>
          <w:rFonts w:ascii="Times New Roman" w:hAnsi="Times New Roman" w:cs="Times New Roman"/>
          <w:sz w:val="24"/>
          <w:szCs w:val="24"/>
        </w:rPr>
        <w:t>Shamberger</w:t>
      </w:r>
      <w:proofErr w:type="spellEnd"/>
      <w:r w:rsidR="006A4E5A">
        <w:rPr>
          <w:rFonts w:ascii="Times New Roman" w:hAnsi="Times New Roman" w:cs="Times New Roman"/>
          <w:sz w:val="24"/>
          <w:szCs w:val="24"/>
        </w:rPr>
        <w:t>,</w:t>
      </w:r>
      <w:r w:rsidR="00F87023">
        <w:rPr>
          <w:rFonts w:ascii="Times New Roman" w:hAnsi="Times New Roman" w:cs="Times New Roman"/>
          <w:sz w:val="24"/>
          <w:szCs w:val="24"/>
        </w:rPr>
        <w:t xml:space="preserve"> 2010</w:t>
      </w:r>
      <w:r w:rsidR="00E04628">
        <w:rPr>
          <w:rFonts w:ascii="Times New Roman" w:hAnsi="Times New Roman" w:cs="Times New Roman"/>
          <w:sz w:val="24"/>
          <w:szCs w:val="24"/>
        </w:rPr>
        <w:t>)</w:t>
      </w:r>
      <w:r w:rsidR="00E91776">
        <w:rPr>
          <w:rFonts w:ascii="Times New Roman" w:hAnsi="Times New Roman" w:cs="Times New Roman"/>
          <w:sz w:val="24"/>
          <w:szCs w:val="24"/>
        </w:rPr>
        <w:t xml:space="preserve"> </w:t>
      </w:r>
      <w:r w:rsidR="00F87023">
        <w:rPr>
          <w:rFonts w:ascii="Times New Roman" w:hAnsi="Times New Roman" w:cs="Times New Roman"/>
          <w:sz w:val="24"/>
          <w:szCs w:val="24"/>
        </w:rPr>
        <w:t xml:space="preserve">for a description of these </w:t>
      </w:r>
      <w:r w:rsidR="005466C3">
        <w:rPr>
          <w:rFonts w:ascii="Times New Roman" w:hAnsi="Times New Roman" w:cs="Times New Roman"/>
          <w:sz w:val="24"/>
          <w:szCs w:val="24"/>
        </w:rPr>
        <w:t>co-teaching formats</w:t>
      </w:r>
      <w:r w:rsidR="00F87023">
        <w:rPr>
          <w:rFonts w:ascii="Times New Roman" w:hAnsi="Times New Roman" w:cs="Times New Roman"/>
          <w:sz w:val="24"/>
          <w:szCs w:val="24"/>
        </w:rPr>
        <w:t>).</w:t>
      </w:r>
      <w:r w:rsidR="006515CE">
        <w:rPr>
          <w:rFonts w:ascii="Times New Roman" w:hAnsi="Times New Roman" w:cs="Times New Roman"/>
          <w:sz w:val="24"/>
          <w:szCs w:val="24"/>
        </w:rPr>
        <w:t xml:space="preserve"> </w:t>
      </w:r>
      <w:r w:rsidR="00856571">
        <w:rPr>
          <w:rFonts w:ascii="Times New Roman" w:hAnsi="Times New Roman" w:cs="Times New Roman"/>
          <w:sz w:val="24"/>
          <w:szCs w:val="24"/>
        </w:rPr>
        <w:t xml:space="preserve"> </w:t>
      </w:r>
      <w:r w:rsidR="00E040FE">
        <w:rPr>
          <w:rFonts w:ascii="Times New Roman" w:hAnsi="Times New Roman" w:cs="Times New Roman"/>
          <w:sz w:val="24"/>
          <w:szCs w:val="24"/>
        </w:rPr>
        <w:t>In the U</w:t>
      </w:r>
      <w:r w:rsidR="002F4A35">
        <w:rPr>
          <w:rFonts w:ascii="Times New Roman" w:hAnsi="Times New Roman" w:cs="Times New Roman"/>
          <w:sz w:val="24"/>
          <w:szCs w:val="24"/>
        </w:rPr>
        <w:t>.</w:t>
      </w:r>
      <w:r w:rsidR="00E040FE">
        <w:rPr>
          <w:rFonts w:ascii="Times New Roman" w:hAnsi="Times New Roman" w:cs="Times New Roman"/>
          <w:sz w:val="24"/>
          <w:szCs w:val="24"/>
        </w:rPr>
        <w:t>S</w:t>
      </w:r>
      <w:r w:rsidR="002F4A35">
        <w:rPr>
          <w:rFonts w:ascii="Times New Roman" w:hAnsi="Times New Roman" w:cs="Times New Roman"/>
          <w:sz w:val="24"/>
          <w:szCs w:val="24"/>
        </w:rPr>
        <w:t>.</w:t>
      </w:r>
      <w:r w:rsidR="001A218F">
        <w:rPr>
          <w:rFonts w:ascii="Times New Roman" w:hAnsi="Times New Roman" w:cs="Times New Roman"/>
          <w:sz w:val="24"/>
          <w:szCs w:val="24"/>
        </w:rPr>
        <w:t xml:space="preserve">, there has been a </w:t>
      </w:r>
      <w:r w:rsidR="00F33ABC">
        <w:rPr>
          <w:rFonts w:ascii="Times New Roman" w:hAnsi="Times New Roman" w:cs="Times New Roman"/>
          <w:sz w:val="24"/>
          <w:szCs w:val="24"/>
        </w:rPr>
        <w:t>sharp increase in the number of schools that have adopted co-teaching as their</w:t>
      </w:r>
      <w:r w:rsidR="00A07BC3">
        <w:rPr>
          <w:rFonts w:ascii="Times New Roman" w:hAnsi="Times New Roman" w:cs="Times New Roman"/>
          <w:sz w:val="24"/>
          <w:szCs w:val="24"/>
        </w:rPr>
        <w:t xml:space="preserve"> service delivery model and it is now one of the most comm</w:t>
      </w:r>
      <w:r w:rsidR="00F96A24">
        <w:rPr>
          <w:rFonts w:ascii="Times New Roman" w:hAnsi="Times New Roman" w:cs="Times New Roman"/>
          <w:sz w:val="24"/>
          <w:szCs w:val="24"/>
        </w:rPr>
        <w:t>only used school based practice</w:t>
      </w:r>
      <w:r w:rsidR="002F4A35">
        <w:rPr>
          <w:rFonts w:ascii="Times New Roman" w:hAnsi="Times New Roman" w:cs="Times New Roman"/>
          <w:sz w:val="24"/>
          <w:szCs w:val="24"/>
        </w:rPr>
        <w:t>s</w:t>
      </w:r>
      <w:r w:rsidR="00B437FF">
        <w:rPr>
          <w:rFonts w:ascii="Times New Roman" w:hAnsi="Times New Roman" w:cs="Times New Roman"/>
          <w:sz w:val="24"/>
          <w:szCs w:val="24"/>
        </w:rPr>
        <w:t xml:space="preserve"> (</w:t>
      </w:r>
      <w:r w:rsidR="00207740">
        <w:rPr>
          <w:rFonts w:ascii="Times New Roman" w:hAnsi="Times New Roman" w:cs="Times New Roman"/>
          <w:sz w:val="24"/>
          <w:szCs w:val="24"/>
        </w:rPr>
        <w:t>Friend, 20</w:t>
      </w:r>
      <w:r w:rsidR="005F1F65">
        <w:rPr>
          <w:rFonts w:ascii="Times New Roman" w:hAnsi="Times New Roman" w:cs="Times New Roman"/>
          <w:sz w:val="24"/>
          <w:szCs w:val="24"/>
        </w:rPr>
        <w:t>08</w:t>
      </w:r>
      <w:r w:rsidR="00207740">
        <w:rPr>
          <w:rFonts w:ascii="Times New Roman" w:hAnsi="Times New Roman" w:cs="Times New Roman"/>
          <w:sz w:val="24"/>
          <w:szCs w:val="24"/>
        </w:rPr>
        <w:t>)</w:t>
      </w:r>
      <w:r w:rsidR="00A07BC3">
        <w:rPr>
          <w:rFonts w:ascii="Times New Roman" w:hAnsi="Times New Roman" w:cs="Times New Roman"/>
          <w:sz w:val="24"/>
          <w:szCs w:val="24"/>
        </w:rPr>
        <w:t xml:space="preserve">. </w:t>
      </w:r>
      <w:r w:rsidR="00856571">
        <w:rPr>
          <w:rFonts w:ascii="Times New Roman" w:hAnsi="Times New Roman" w:cs="Times New Roman"/>
          <w:sz w:val="24"/>
          <w:szCs w:val="24"/>
        </w:rPr>
        <w:t xml:space="preserve"> </w:t>
      </w:r>
    </w:p>
    <w:p w14:paraId="28FE5354" w14:textId="77777777" w:rsidR="008435E2" w:rsidRDefault="008435E2" w:rsidP="00486326">
      <w:pPr>
        <w:spacing w:line="240" w:lineRule="auto"/>
        <w:ind w:firstLine="720"/>
        <w:rPr>
          <w:rFonts w:ascii="Times New Roman" w:hAnsi="Times New Roman" w:cs="Times New Roman"/>
          <w:sz w:val="24"/>
          <w:szCs w:val="24"/>
        </w:rPr>
      </w:pPr>
    </w:p>
    <w:p w14:paraId="3E2347C8" w14:textId="5BCAE8BB" w:rsidR="00FF48B6" w:rsidRDefault="00D65C6B" w:rsidP="00486326">
      <w:pPr>
        <w:spacing w:line="240" w:lineRule="auto"/>
        <w:ind w:firstLine="720"/>
        <w:rPr>
          <w:rFonts w:ascii="Times New Roman" w:hAnsi="Times New Roman" w:cs="Times New Roman"/>
          <w:sz w:val="24"/>
          <w:szCs w:val="24"/>
        </w:rPr>
      </w:pPr>
      <w:r>
        <w:rPr>
          <w:rFonts w:ascii="Times New Roman" w:hAnsi="Times New Roman" w:cs="Times New Roman"/>
          <w:sz w:val="24"/>
          <w:szCs w:val="24"/>
        </w:rPr>
        <w:t>R</w:t>
      </w:r>
      <w:r w:rsidR="00F87023">
        <w:rPr>
          <w:rFonts w:ascii="Times New Roman" w:hAnsi="Times New Roman" w:cs="Times New Roman"/>
          <w:sz w:val="24"/>
          <w:szCs w:val="24"/>
        </w:rPr>
        <w:t>esearch on co-</w:t>
      </w:r>
      <w:r w:rsidR="00AA2668">
        <w:rPr>
          <w:rFonts w:ascii="Times New Roman" w:hAnsi="Times New Roman" w:cs="Times New Roman"/>
          <w:sz w:val="24"/>
          <w:szCs w:val="24"/>
        </w:rPr>
        <w:t>teaching is still emerging</w:t>
      </w:r>
      <w:r>
        <w:rPr>
          <w:rFonts w:ascii="Times New Roman" w:hAnsi="Times New Roman" w:cs="Times New Roman"/>
          <w:sz w:val="24"/>
          <w:szCs w:val="24"/>
        </w:rPr>
        <w:t xml:space="preserve">, but its </w:t>
      </w:r>
      <w:r w:rsidR="00C81C82">
        <w:rPr>
          <w:rFonts w:ascii="Times New Roman" w:hAnsi="Times New Roman" w:cs="Times New Roman"/>
          <w:sz w:val="24"/>
          <w:szCs w:val="24"/>
        </w:rPr>
        <w:t xml:space="preserve">intuitive appeal </w:t>
      </w:r>
      <w:r w:rsidR="00084B32">
        <w:rPr>
          <w:rFonts w:ascii="Times New Roman" w:hAnsi="Times New Roman" w:cs="Times New Roman"/>
          <w:sz w:val="24"/>
          <w:szCs w:val="24"/>
        </w:rPr>
        <w:t xml:space="preserve">for </w:t>
      </w:r>
      <w:r w:rsidR="00C81C82">
        <w:rPr>
          <w:rFonts w:ascii="Times New Roman" w:hAnsi="Times New Roman" w:cs="Times New Roman"/>
          <w:sz w:val="24"/>
          <w:szCs w:val="24"/>
        </w:rPr>
        <w:t>meeting the needs and enhancing the academic outcomes of students</w:t>
      </w:r>
      <w:r w:rsidR="00084B32">
        <w:rPr>
          <w:rFonts w:ascii="Times New Roman" w:hAnsi="Times New Roman" w:cs="Times New Roman"/>
          <w:sz w:val="24"/>
          <w:szCs w:val="24"/>
        </w:rPr>
        <w:t>,</w:t>
      </w:r>
      <w:r w:rsidR="009F7079">
        <w:rPr>
          <w:rFonts w:ascii="Times New Roman" w:hAnsi="Times New Roman" w:cs="Times New Roman"/>
          <w:sz w:val="24"/>
          <w:szCs w:val="24"/>
        </w:rPr>
        <w:t xml:space="preserve"> including those with special needs</w:t>
      </w:r>
      <w:r w:rsidR="00084B32">
        <w:rPr>
          <w:rFonts w:ascii="Times New Roman" w:hAnsi="Times New Roman" w:cs="Times New Roman"/>
          <w:sz w:val="24"/>
          <w:szCs w:val="24"/>
        </w:rPr>
        <w:t>,</w:t>
      </w:r>
      <w:r w:rsidR="00C81C82">
        <w:rPr>
          <w:rFonts w:ascii="Times New Roman" w:hAnsi="Times New Roman" w:cs="Times New Roman"/>
          <w:sz w:val="24"/>
          <w:szCs w:val="24"/>
        </w:rPr>
        <w:t xml:space="preserve"> cannot be denied. </w:t>
      </w:r>
      <w:r w:rsidR="00F325D6">
        <w:rPr>
          <w:rFonts w:ascii="Times New Roman" w:hAnsi="Times New Roman" w:cs="Times New Roman"/>
          <w:sz w:val="24"/>
          <w:szCs w:val="24"/>
        </w:rPr>
        <w:t>Although the research base o</w:t>
      </w:r>
      <w:r w:rsidR="00084B32">
        <w:rPr>
          <w:rFonts w:ascii="Times New Roman" w:hAnsi="Times New Roman" w:cs="Times New Roman"/>
          <w:sz w:val="24"/>
          <w:szCs w:val="24"/>
        </w:rPr>
        <w:t>n</w:t>
      </w:r>
      <w:r w:rsidR="00F325D6">
        <w:rPr>
          <w:rFonts w:ascii="Times New Roman" w:hAnsi="Times New Roman" w:cs="Times New Roman"/>
          <w:sz w:val="24"/>
          <w:szCs w:val="24"/>
        </w:rPr>
        <w:t xml:space="preserve"> co-teaching is</w:t>
      </w:r>
      <w:r w:rsidR="00323356">
        <w:rPr>
          <w:rFonts w:ascii="Times New Roman" w:hAnsi="Times New Roman" w:cs="Times New Roman"/>
          <w:sz w:val="24"/>
          <w:szCs w:val="24"/>
        </w:rPr>
        <w:t xml:space="preserve"> still</w:t>
      </w:r>
      <w:r w:rsidR="00F325D6">
        <w:rPr>
          <w:rFonts w:ascii="Times New Roman" w:hAnsi="Times New Roman" w:cs="Times New Roman"/>
          <w:sz w:val="24"/>
          <w:szCs w:val="24"/>
        </w:rPr>
        <w:t xml:space="preserve"> growing</w:t>
      </w:r>
      <w:r w:rsidR="00323356">
        <w:rPr>
          <w:rFonts w:ascii="Times New Roman" w:hAnsi="Times New Roman" w:cs="Times New Roman"/>
          <w:sz w:val="24"/>
          <w:szCs w:val="24"/>
        </w:rPr>
        <w:t>, studies</w:t>
      </w:r>
      <w:r w:rsidR="00FA7133">
        <w:rPr>
          <w:rFonts w:ascii="Times New Roman" w:hAnsi="Times New Roman" w:cs="Times New Roman"/>
          <w:sz w:val="24"/>
          <w:szCs w:val="24"/>
        </w:rPr>
        <w:t xml:space="preserve"> thus far</w:t>
      </w:r>
      <w:r w:rsidR="00F8251E">
        <w:rPr>
          <w:rFonts w:ascii="Times New Roman" w:hAnsi="Times New Roman" w:cs="Times New Roman"/>
          <w:sz w:val="24"/>
          <w:szCs w:val="24"/>
        </w:rPr>
        <w:t xml:space="preserve"> have</w:t>
      </w:r>
      <w:r w:rsidR="00FA7133">
        <w:rPr>
          <w:rFonts w:ascii="Times New Roman" w:hAnsi="Times New Roman" w:cs="Times New Roman"/>
          <w:sz w:val="24"/>
          <w:szCs w:val="24"/>
        </w:rPr>
        <w:t xml:space="preserve"> </w:t>
      </w:r>
      <w:r w:rsidR="00323356">
        <w:rPr>
          <w:rFonts w:ascii="Times New Roman" w:hAnsi="Times New Roman" w:cs="Times New Roman"/>
          <w:sz w:val="24"/>
          <w:szCs w:val="24"/>
        </w:rPr>
        <w:t>demonstrate</w:t>
      </w:r>
      <w:r w:rsidR="00F8251E">
        <w:rPr>
          <w:rFonts w:ascii="Times New Roman" w:hAnsi="Times New Roman" w:cs="Times New Roman"/>
          <w:sz w:val="24"/>
          <w:szCs w:val="24"/>
        </w:rPr>
        <w:t>d</w:t>
      </w:r>
      <w:r w:rsidR="00323356">
        <w:rPr>
          <w:rFonts w:ascii="Times New Roman" w:hAnsi="Times New Roman" w:cs="Times New Roman"/>
          <w:sz w:val="24"/>
          <w:szCs w:val="24"/>
        </w:rPr>
        <w:t xml:space="preserve"> </w:t>
      </w:r>
      <w:r w:rsidR="00FA7133">
        <w:rPr>
          <w:rFonts w:ascii="Times New Roman" w:hAnsi="Times New Roman" w:cs="Times New Roman"/>
          <w:sz w:val="24"/>
          <w:szCs w:val="24"/>
        </w:rPr>
        <w:t xml:space="preserve">that </w:t>
      </w:r>
      <w:r w:rsidR="00084E75">
        <w:rPr>
          <w:rFonts w:ascii="Times New Roman" w:hAnsi="Times New Roman" w:cs="Times New Roman"/>
          <w:sz w:val="24"/>
          <w:szCs w:val="24"/>
        </w:rPr>
        <w:t>it can have positive impact on student outcomes.</w:t>
      </w:r>
      <w:r w:rsidR="00084E75">
        <w:t xml:space="preserve"> </w:t>
      </w:r>
      <w:r w:rsidR="00084E75">
        <w:rPr>
          <w:rFonts w:ascii="Times New Roman" w:hAnsi="Times New Roman" w:cs="Times New Roman"/>
          <w:sz w:val="24"/>
          <w:szCs w:val="24"/>
        </w:rPr>
        <w:t xml:space="preserve">For example, Rea, </w:t>
      </w:r>
      <w:r w:rsidR="00084E75" w:rsidRPr="00084E75">
        <w:rPr>
          <w:rFonts w:ascii="Times New Roman" w:hAnsi="Times New Roman" w:cs="Times New Roman"/>
          <w:sz w:val="24"/>
          <w:szCs w:val="24"/>
        </w:rPr>
        <w:t>McLaugh</w:t>
      </w:r>
      <w:r w:rsidR="00084E75">
        <w:rPr>
          <w:rFonts w:ascii="Times New Roman" w:hAnsi="Times New Roman" w:cs="Times New Roman"/>
          <w:sz w:val="24"/>
          <w:szCs w:val="24"/>
        </w:rPr>
        <w:t xml:space="preserve">lin, and </w:t>
      </w:r>
      <w:r w:rsidR="00084E75" w:rsidRPr="000A5E6E">
        <w:rPr>
          <w:rFonts w:ascii="Times New Roman" w:hAnsi="Times New Roman" w:cs="Times New Roman"/>
          <w:sz w:val="24"/>
          <w:szCs w:val="24"/>
        </w:rPr>
        <w:t>Walther</w:t>
      </w:r>
      <w:r w:rsidR="00084E75">
        <w:rPr>
          <w:rFonts w:ascii="Times New Roman" w:hAnsi="Times New Roman" w:cs="Times New Roman"/>
          <w:sz w:val="24"/>
          <w:szCs w:val="24"/>
        </w:rPr>
        <w:t xml:space="preserve">-Thomas (2002) reported that students with learning </w:t>
      </w:r>
      <w:r w:rsidR="00084E75" w:rsidRPr="00084E75">
        <w:rPr>
          <w:rFonts w:ascii="Times New Roman" w:hAnsi="Times New Roman" w:cs="Times New Roman"/>
          <w:sz w:val="24"/>
          <w:szCs w:val="24"/>
        </w:rPr>
        <w:t>disabilities in co-taught classes performed be</w:t>
      </w:r>
      <w:r w:rsidR="00084E75">
        <w:rPr>
          <w:rFonts w:ascii="Times New Roman" w:hAnsi="Times New Roman" w:cs="Times New Roman"/>
          <w:sz w:val="24"/>
          <w:szCs w:val="24"/>
        </w:rPr>
        <w:t xml:space="preserve">tter on measures such as report </w:t>
      </w:r>
      <w:r w:rsidR="00084E75" w:rsidRPr="00084E75">
        <w:rPr>
          <w:rFonts w:ascii="Times New Roman" w:hAnsi="Times New Roman" w:cs="Times New Roman"/>
          <w:sz w:val="24"/>
          <w:szCs w:val="24"/>
        </w:rPr>
        <w:t xml:space="preserve">card grades and attendance than </w:t>
      </w:r>
      <w:r w:rsidR="00084E75" w:rsidRPr="00084E75">
        <w:rPr>
          <w:rFonts w:ascii="Times New Roman" w:hAnsi="Times New Roman" w:cs="Times New Roman"/>
          <w:sz w:val="24"/>
          <w:szCs w:val="24"/>
        </w:rPr>
        <w:lastRenderedPageBreak/>
        <w:t>students in single-teacher classes.</w:t>
      </w:r>
      <w:r w:rsidR="00084E75">
        <w:rPr>
          <w:rFonts w:ascii="Times New Roman" w:hAnsi="Times New Roman" w:cs="Times New Roman"/>
          <w:sz w:val="24"/>
          <w:szCs w:val="24"/>
        </w:rPr>
        <w:t xml:space="preserve"> In another study,</w:t>
      </w:r>
      <w:r w:rsidR="003E024E">
        <w:rPr>
          <w:rFonts w:ascii="Times New Roman" w:hAnsi="Times New Roman" w:cs="Times New Roman"/>
          <w:sz w:val="24"/>
          <w:szCs w:val="24"/>
        </w:rPr>
        <w:t xml:space="preserve"> </w:t>
      </w:r>
      <w:proofErr w:type="spellStart"/>
      <w:r w:rsidR="00970C51">
        <w:rPr>
          <w:rFonts w:ascii="Times New Roman" w:hAnsi="Times New Roman" w:cs="Times New Roman"/>
          <w:sz w:val="24"/>
          <w:szCs w:val="24"/>
        </w:rPr>
        <w:t>Murawsk</w:t>
      </w:r>
      <w:r w:rsidR="004A1D12">
        <w:rPr>
          <w:rFonts w:ascii="Times New Roman" w:hAnsi="Times New Roman" w:cs="Times New Roman"/>
          <w:sz w:val="24"/>
          <w:szCs w:val="24"/>
        </w:rPr>
        <w:t>i</w:t>
      </w:r>
      <w:proofErr w:type="spellEnd"/>
      <w:r w:rsidR="004A1D12">
        <w:rPr>
          <w:rFonts w:ascii="Times New Roman" w:hAnsi="Times New Roman" w:cs="Times New Roman"/>
          <w:sz w:val="24"/>
          <w:szCs w:val="24"/>
        </w:rPr>
        <w:t xml:space="preserve"> and Swanson (</w:t>
      </w:r>
      <w:r w:rsidR="004A1D12" w:rsidRPr="004A1D12">
        <w:rPr>
          <w:rFonts w:ascii="Times New Roman" w:hAnsi="Times New Roman" w:cs="Times New Roman"/>
          <w:sz w:val="24"/>
          <w:szCs w:val="24"/>
        </w:rPr>
        <w:t>2001</w:t>
      </w:r>
      <w:r w:rsidR="004A1D12">
        <w:rPr>
          <w:rFonts w:ascii="Times New Roman" w:hAnsi="Times New Roman" w:cs="Times New Roman"/>
          <w:sz w:val="24"/>
          <w:szCs w:val="24"/>
        </w:rPr>
        <w:t xml:space="preserve">) conducted a </w:t>
      </w:r>
      <w:r w:rsidR="004A1D12" w:rsidRPr="004A1D12">
        <w:rPr>
          <w:rFonts w:ascii="Times New Roman" w:hAnsi="Times New Roman" w:cs="Times New Roman"/>
          <w:sz w:val="24"/>
          <w:szCs w:val="24"/>
        </w:rPr>
        <w:t xml:space="preserve">meta-analysis </w:t>
      </w:r>
      <w:r w:rsidR="004A1D12">
        <w:rPr>
          <w:rFonts w:ascii="Times New Roman" w:hAnsi="Times New Roman" w:cs="Times New Roman"/>
          <w:sz w:val="24"/>
          <w:szCs w:val="24"/>
        </w:rPr>
        <w:t>to establish the effectiveness of co-teaching</w:t>
      </w:r>
      <w:r w:rsidR="002C73CB">
        <w:rPr>
          <w:rFonts w:ascii="Times New Roman" w:hAnsi="Times New Roman" w:cs="Times New Roman"/>
          <w:sz w:val="24"/>
          <w:szCs w:val="24"/>
        </w:rPr>
        <w:t xml:space="preserve"> and found that </w:t>
      </w:r>
      <w:r w:rsidR="004A1D12" w:rsidRPr="004A1D12">
        <w:rPr>
          <w:rFonts w:ascii="Times New Roman" w:hAnsi="Times New Roman" w:cs="Times New Roman"/>
          <w:sz w:val="24"/>
          <w:szCs w:val="24"/>
        </w:rPr>
        <w:t>the strongest positive impact of co-teaching was on reading/language arts</w:t>
      </w:r>
      <w:r w:rsidR="00084E75">
        <w:rPr>
          <w:rFonts w:ascii="Times New Roman" w:hAnsi="Times New Roman" w:cs="Times New Roman"/>
          <w:sz w:val="24"/>
          <w:szCs w:val="24"/>
        </w:rPr>
        <w:t xml:space="preserve"> </w:t>
      </w:r>
      <w:r w:rsidR="00084B32">
        <w:rPr>
          <w:rFonts w:ascii="Times New Roman" w:hAnsi="Times New Roman" w:cs="Times New Roman"/>
          <w:sz w:val="24"/>
          <w:szCs w:val="24"/>
        </w:rPr>
        <w:t xml:space="preserve">with </w:t>
      </w:r>
      <w:r w:rsidR="004A1D12">
        <w:rPr>
          <w:rFonts w:ascii="Times New Roman" w:hAnsi="Times New Roman" w:cs="Times New Roman"/>
          <w:sz w:val="24"/>
          <w:szCs w:val="24"/>
        </w:rPr>
        <w:t xml:space="preserve">moderate </w:t>
      </w:r>
      <w:r w:rsidR="00FD1A8A">
        <w:rPr>
          <w:rFonts w:ascii="Times New Roman" w:hAnsi="Times New Roman" w:cs="Times New Roman"/>
          <w:sz w:val="24"/>
          <w:szCs w:val="24"/>
        </w:rPr>
        <w:t>effect</w:t>
      </w:r>
      <w:r w:rsidR="00084E75">
        <w:rPr>
          <w:rFonts w:ascii="Times New Roman" w:hAnsi="Times New Roman" w:cs="Times New Roman"/>
          <w:sz w:val="24"/>
          <w:szCs w:val="24"/>
        </w:rPr>
        <w:t>s</w:t>
      </w:r>
      <w:r w:rsidR="00FD1A8A">
        <w:rPr>
          <w:rFonts w:ascii="Times New Roman" w:hAnsi="Times New Roman" w:cs="Times New Roman"/>
          <w:sz w:val="24"/>
          <w:szCs w:val="24"/>
        </w:rPr>
        <w:t xml:space="preserve"> on mathematics</w:t>
      </w:r>
      <w:r w:rsidR="006515CE">
        <w:rPr>
          <w:rFonts w:ascii="Times New Roman" w:hAnsi="Times New Roman" w:cs="Times New Roman"/>
          <w:sz w:val="24"/>
          <w:szCs w:val="24"/>
        </w:rPr>
        <w:t>.</w:t>
      </w:r>
      <w:r w:rsidR="00FD5F2C">
        <w:rPr>
          <w:rFonts w:ascii="Times New Roman" w:hAnsi="Times New Roman" w:cs="Times New Roman"/>
          <w:sz w:val="24"/>
          <w:szCs w:val="24"/>
        </w:rPr>
        <w:t xml:space="preserve"> </w:t>
      </w:r>
      <w:r w:rsidR="00FD5F2C" w:rsidRPr="00FD5F2C">
        <w:rPr>
          <w:rFonts w:ascii="Times New Roman" w:hAnsi="Times New Roman" w:cs="Times New Roman"/>
          <w:sz w:val="24"/>
          <w:szCs w:val="24"/>
        </w:rPr>
        <w:t xml:space="preserve">Vaughn, </w:t>
      </w:r>
      <w:proofErr w:type="spellStart"/>
      <w:r w:rsidR="00FD5F2C" w:rsidRPr="00FD5F2C">
        <w:rPr>
          <w:rFonts w:ascii="Times New Roman" w:hAnsi="Times New Roman" w:cs="Times New Roman"/>
          <w:sz w:val="24"/>
          <w:szCs w:val="24"/>
        </w:rPr>
        <w:t>Elbaum</w:t>
      </w:r>
      <w:proofErr w:type="spellEnd"/>
      <w:r w:rsidR="00FD5F2C" w:rsidRPr="00FD5F2C">
        <w:rPr>
          <w:rFonts w:ascii="Times New Roman" w:hAnsi="Times New Roman" w:cs="Times New Roman"/>
          <w:sz w:val="24"/>
          <w:szCs w:val="24"/>
        </w:rPr>
        <w:t xml:space="preserve">, Schumm, and Hughes (1998) </w:t>
      </w:r>
      <w:r w:rsidR="00FD5F2C">
        <w:rPr>
          <w:rFonts w:ascii="Times New Roman" w:hAnsi="Times New Roman" w:cs="Times New Roman"/>
          <w:sz w:val="24"/>
          <w:szCs w:val="24"/>
        </w:rPr>
        <w:t xml:space="preserve">found co-teaching </w:t>
      </w:r>
      <w:r w:rsidR="00FD5F2C" w:rsidRPr="00FD5F2C">
        <w:rPr>
          <w:rFonts w:ascii="Times New Roman" w:hAnsi="Times New Roman" w:cs="Times New Roman"/>
          <w:sz w:val="24"/>
          <w:szCs w:val="24"/>
        </w:rPr>
        <w:t>to have a positive impact on reading achievement for all students.</w:t>
      </w:r>
      <w:r w:rsidR="00FD5F2C">
        <w:rPr>
          <w:rFonts w:ascii="Times New Roman" w:hAnsi="Times New Roman" w:cs="Times New Roman"/>
          <w:sz w:val="24"/>
          <w:szCs w:val="24"/>
        </w:rPr>
        <w:t xml:space="preserve"> </w:t>
      </w:r>
      <w:r w:rsidR="00FD5F2C" w:rsidRPr="00FD5F2C">
        <w:rPr>
          <w:rFonts w:ascii="Times New Roman" w:hAnsi="Times New Roman" w:cs="Times New Roman"/>
          <w:sz w:val="24"/>
          <w:szCs w:val="24"/>
        </w:rPr>
        <w:t xml:space="preserve">They </w:t>
      </w:r>
      <w:r w:rsidR="00FD5F2C" w:rsidRPr="001B54F7">
        <w:rPr>
          <w:rFonts w:ascii="Times New Roman" w:hAnsi="Times New Roman" w:cs="Times New Roman"/>
          <w:sz w:val="24"/>
          <w:szCs w:val="24"/>
        </w:rPr>
        <w:t>also</w:t>
      </w:r>
      <w:r w:rsidR="00FD5F2C" w:rsidRPr="00FD5F2C">
        <w:rPr>
          <w:rFonts w:ascii="Times New Roman" w:hAnsi="Times New Roman" w:cs="Times New Roman"/>
          <w:sz w:val="24"/>
          <w:szCs w:val="24"/>
        </w:rPr>
        <w:t xml:space="preserve"> found a positive relationship between co-teaching and the development of more positive social relationships for students with disabilities</w:t>
      </w:r>
      <w:r w:rsidR="00B26AB4">
        <w:rPr>
          <w:rFonts w:ascii="Times New Roman" w:hAnsi="Times New Roman" w:cs="Times New Roman"/>
          <w:sz w:val="24"/>
          <w:szCs w:val="24"/>
        </w:rPr>
        <w:t xml:space="preserve">. </w:t>
      </w:r>
      <w:r w:rsidR="00B26AB4" w:rsidRPr="00B26AB4">
        <w:rPr>
          <w:rFonts w:ascii="Times New Roman" w:hAnsi="Times New Roman" w:cs="Times New Roman"/>
          <w:sz w:val="24"/>
          <w:szCs w:val="24"/>
        </w:rPr>
        <w:t>Gray (2009) found that students with disa</w:t>
      </w:r>
      <w:r w:rsidR="00B26AB4">
        <w:rPr>
          <w:rFonts w:ascii="Times New Roman" w:hAnsi="Times New Roman" w:cs="Times New Roman"/>
          <w:sz w:val="24"/>
          <w:szCs w:val="24"/>
        </w:rPr>
        <w:t xml:space="preserve">bilities in co-taught classes </w:t>
      </w:r>
      <w:r w:rsidR="00B26AB4" w:rsidRPr="00B26AB4">
        <w:rPr>
          <w:rFonts w:ascii="Times New Roman" w:hAnsi="Times New Roman" w:cs="Times New Roman"/>
          <w:sz w:val="24"/>
          <w:szCs w:val="24"/>
        </w:rPr>
        <w:t>improved homework co</w:t>
      </w:r>
      <w:r w:rsidR="0096695D">
        <w:rPr>
          <w:rFonts w:ascii="Times New Roman" w:hAnsi="Times New Roman" w:cs="Times New Roman"/>
          <w:sz w:val="24"/>
          <w:szCs w:val="24"/>
        </w:rPr>
        <w:t>m</w:t>
      </w:r>
      <w:r w:rsidR="00DC404E">
        <w:rPr>
          <w:rFonts w:ascii="Times New Roman" w:hAnsi="Times New Roman" w:cs="Times New Roman"/>
          <w:sz w:val="24"/>
          <w:szCs w:val="24"/>
        </w:rPr>
        <w:t xml:space="preserve">pletion from 43% to 100% weekly. </w:t>
      </w:r>
      <w:r w:rsidR="0023448F">
        <w:rPr>
          <w:rFonts w:ascii="Times New Roman" w:hAnsi="Times New Roman" w:cs="Times New Roman"/>
          <w:sz w:val="24"/>
          <w:szCs w:val="24"/>
        </w:rPr>
        <w:t>Besides</w:t>
      </w:r>
      <w:r w:rsidR="005741C0">
        <w:rPr>
          <w:rFonts w:ascii="Times New Roman" w:hAnsi="Times New Roman" w:cs="Times New Roman"/>
          <w:sz w:val="24"/>
          <w:szCs w:val="24"/>
        </w:rPr>
        <w:t xml:space="preserve"> enhancing</w:t>
      </w:r>
      <w:r w:rsidR="00FD5F2C">
        <w:rPr>
          <w:rFonts w:ascii="Times New Roman" w:hAnsi="Times New Roman" w:cs="Times New Roman"/>
          <w:sz w:val="24"/>
          <w:szCs w:val="24"/>
        </w:rPr>
        <w:t xml:space="preserve"> student outcomes, co-teaching has also been shown to benefit teachers</w:t>
      </w:r>
      <w:r w:rsidR="00B32103">
        <w:rPr>
          <w:rFonts w:ascii="Times New Roman" w:hAnsi="Times New Roman" w:cs="Times New Roman"/>
          <w:sz w:val="24"/>
          <w:szCs w:val="24"/>
        </w:rPr>
        <w:t xml:space="preserve"> involved</w:t>
      </w:r>
      <w:r w:rsidR="00FD5F2C">
        <w:rPr>
          <w:rFonts w:ascii="Times New Roman" w:hAnsi="Times New Roman" w:cs="Times New Roman"/>
          <w:sz w:val="24"/>
          <w:szCs w:val="24"/>
        </w:rPr>
        <w:t xml:space="preserve">. </w:t>
      </w:r>
      <w:r w:rsidR="0023448F" w:rsidRPr="0023448F">
        <w:rPr>
          <w:rFonts w:ascii="Times New Roman" w:hAnsi="Times New Roman" w:cs="Times New Roman"/>
          <w:sz w:val="24"/>
          <w:szCs w:val="24"/>
        </w:rPr>
        <w:t>Austin (2001)</w:t>
      </w:r>
      <w:r w:rsidR="00B32103" w:rsidRPr="0023448F">
        <w:rPr>
          <w:rFonts w:ascii="Times New Roman" w:hAnsi="Times New Roman" w:cs="Times New Roman"/>
          <w:sz w:val="24"/>
          <w:szCs w:val="24"/>
        </w:rPr>
        <w:t>,</w:t>
      </w:r>
      <w:r w:rsidR="00B32103">
        <w:rPr>
          <w:rFonts w:ascii="Times New Roman" w:hAnsi="Times New Roman" w:cs="Times New Roman"/>
          <w:sz w:val="24"/>
          <w:szCs w:val="24"/>
        </w:rPr>
        <w:t xml:space="preserve"> </w:t>
      </w:r>
      <w:r w:rsidR="00B32103" w:rsidRPr="0023448F">
        <w:rPr>
          <w:rFonts w:ascii="Times New Roman" w:hAnsi="Times New Roman" w:cs="Times New Roman"/>
          <w:sz w:val="24"/>
          <w:szCs w:val="24"/>
        </w:rPr>
        <w:t>interviewed</w:t>
      </w:r>
      <w:r w:rsidR="00B32103">
        <w:rPr>
          <w:rFonts w:ascii="Times New Roman" w:hAnsi="Times New Roman" w:cs="Times New Roman"/>
          <w:sz w:val="24"/>
          <w:szCs w:val="24"/>
        </w:rPr>
        <w:t xml:space="preserve"> 12 K-12 New Jersey teachers after being involved in co-teaching assignments and found that, general education teachers developed an appreciation of inclusive education while special education teachers cited </w:t>
      </w:r>
      <w:r w:rsidR="0023448F" w:rsidRPr="0023448F">
        <w:rPr>
          <w:rFonts w:ascii="Times New Roman" w:hAnsi="Times New Roman" w:cs="Times New Roman"/>
          <w:sz w:val="24"/>
          <w:szCs w:val="24"/>
        </w:rPr>
        <w:t>a</w:t>
      </w:r>
      <w:r w:rsidR="00B32103">
        <w:rPr>
          <w:rFonts w:ascii="Times New Roman" w:hAnsi="Times New Roman" w:cs="Times New Roman"/>
          <w:sz w:val="24"/>
          <w:szCs w:val="24"/>
        </w:rPr>
        <w:t>n increase in content knowledge.</w:t>
      </w:r>
      <w:r w:rsidR="006C27BF">
        <w:rPr>
          <w:rFonts w:ascii="Times New Roman" w:hAnsi="Times New Roman" w:cs="Times New Roman"/>
          <w:sz w:val="24"/>
          <w:szCs w:val="24"/>
        </w:rPr>
        <w:t xml:space="preserve"> In another study, Walther-Thomas (1997)</w:t>
      </w:r>
      <w:r w:rsidR="00A92548">
        <w:rPr>
          <w:rFonts w:ascii="Times New Roman" w:hAnsi="Times New Roman" w:cs="Times New Roman"/>
          <w:sz w:val="24"/>
          <w:szCs w:val="24"/>
        </w:rPr>
        <w:t xml:space="preserve"> found that 119 teachers who participated in co-teaching assignments </w:t>
      </w:r>
      <w:r w:rsidR="00701352">
        <w:rPr>
          <w:rFonts w:ascii="Times New Roman" w:hAnsi="Times New Roman" w:cs="Times New Roman"/>
          <w:sz w:val="24"/>
          <w:szCs w:val="24"/>
        </w:rPr>
        <w:t xml:space="preserve">reported appreciation of collaborative teaching as well as inclusive education. </w:t>
      </w:r>
    </w:p>
    <w:p w14:paraId="3FCF763D" w14:textId="77777777" w:rsidR="008435E2" w:rsidRDefault="008435E2" w:rsidP="00486326">
      <w:pPr>
        <w:spacing w:line="240" w:lineRule="auto"/>
        <w:ind w:firstLine="720"/>
        <w:rPr>
          <w:rFonts w:ascii="Times New Roman" w:hAnsi="Times New Roman" w:cs="Times New Roman"/>
          <w:sz w:val="24"/>
          <w:szCs w:val="24"/>
        </w:rPr>
      </w:pPr>
    </w:p>
    <w:p w14:paraId="28C41639" w14:textId="3884503D" w:rsidR="00592902" w:rsidRDefault="00B32103" w:rsidP="00486326">
      <w:pPr>
        <w:spacing w:line="240" w:lineRule="auto"/>
        <w:ind w:firstLine="720"/>
      </w:pPr>
      <w:r>
        <w:rPr>
          <w:rFonts w:ascii="Times New Roman" w:hAnsi="Times New Roman" w:cs="Times New Roman"/>
          <w:sz w:val="24"/>
          <w:szCs w:val="24"/>
        </w:rPr>
        <w:t xml:space="preserve"> </w:t>
      </w:r>
      <w:r w:rsidR="00FF48B6">
        <w:rPr>
          <w:rFonts w:ascii="Times New Roman" w:hAnsi="Times New Roman" w:cs="Times New Roman"/>
          <w:sz w:val="24"/>
          <w:szCs w:val="24"/>
        </w:rPr>
        <w:t>Considering the</w:t>
      </w:r>
      <w:r w:rsidR="00FD1A8A">
        <w:rPr>
          <w:rFonts w:ascii="Times New Roman" w:hAnsi="Times New Roman" w:cs="Times New Roman"/>
          <w:sz w:val="24"/>
          <w:szCs w:val="24"/>
        </w:rPr>
        <w:t xml:space="preserve"> results</w:t>
      </w:r>
      <w:r w:rsidR="00FF48B6">
        <w:rPr>
          <w:rFonts w:ascii="Times New Roman" w:hAnsi="Times New Roman" w:cs="Times New Roman"/>
          <w:sz w:val="24"/>
          <w:szCs w:val="24"/>
        </w:rPr>
        <w:t xml:space="preserve"> presented above</w:t>
      </w:r>
      <w:r w:rsidR="00FD1A8A">
        <w:rPr>
          <w:rFonts w:ascii="Times New Roman" w:hAnsi="Times New Roman" w:cs="Times New Roman"/>
          <w:sz w:val="24"/>
          <w:szCs w:val="24"/>
        </w:rPr>
        <w:t>, co-teachin</w:t>
      </w:r>
      <w:r w:rsidR="00B26AB4">
        <w:rPr>
          <w:rFonts w:ascii="Times New Roman" w:hAnsi="Times New Roman" w:cs="Times New Roman"/>
          <w:sz w:val="24"/>
          <w:szCs w:val="24"/>
        </w:rPr>
        <w:t xml:space="preserve">g has </w:t>
      </w:r>
      <w:r w:rsidR="00D571D5">
        <w:rPr>
          <w:rFonts w:ascii="Times New Roman" w:hAnsi="Times New Roman" w:cs="Times New Roman"/>
          <w:sz w:val="24"/>
          <w:szCs w:val="24"/>
        </w:rPr>
        <w:t xml:space="preserve">been labelled </w:t>
      </w:r>
      <w:r w:rsidR="007A29DE">
        <w:rPr>
          <w:rFonts w:ascii="Times New Roman" w:hAnsi="Times New Roman" w:cs="Times New Roman"/>
          <w:sz w:val="24"/>
          <w:szCs w:val="24"/>
        </w:rPr>
        <w:t>a</w:t>
      </w:r>
      <w:r w:rsidR="00B26AB4">
        <w:rPr>
          <w:rFonts w:ascii="Times New Roman" w:hAnsi="Times New Roman" w:cs="Times New Roman"/>
          <w:sz w:val="24"/>
          <w:szCs w:val="24"/>
        </w:rPr>
        <w:t xml:space="preserve"> promising </w:t>
      </w:r>
      <w:r w:rsidR="00FD1A8A">
        <w:rPr>
          <w:rFonts w:ascii="Times New Roman" w:hAnsi="Times New Roman" w:cs="Times New Roman"/>
          <w:sz w:val="24"/>
          <w:szCs w:val="24"/>
        </w:rPr>
        <w:t>school based practice</w:t>
      </w:r>
      <w:r w:rsidR="00734CCD">
        <w:rPr>
          <w:rFonts w:ascii="Times New Roman" w:hAnsi="Times New Roman" w:cs="Times New Roman"/>
          <w:sz w:val="24"/>
          <w:szCs w:val="24"/>
        </w:rPr>
        <w:t xml:space="preserve"> and it has become a widely implemented instructional model (</w:t>
      </w:r>
      <w:proofErr w:type="spellStart"/>
      <w:r w:rsidR="00734CCD" w:rsidRPr="00734CCD">
        <w:rPr>
          <w:rFonts w:ascii="Times New Roman" w:hAnsi="Times New Roman" w:cs="Times New Roman"/>
          <w:sz w:val="24"/>
          <w:szCs w:val="24"/>
        </w:rPr>
        <w:t>Pancsofar</w:t>
      </w:r>
      <w:proofErr w:type="spellEnd"/>
      <w:r w:rsidR="00734CCD">
        <w:rPr>
          <w:rFonts w:ascii="Times New Roman" w:hAnsi="Times New Roman" w:cs="Times New Roman"/>
          <w:sz w:val="24"/>
          <w:szCs w:val="24"/>
        </w:rPr>
        <w:t xml:space="preserve"> &amp; </w:t>
      </w:r>
      <w:proofErr w:type="spellStart"/>
      <w:r w:rsidR="00734CCD">
        <w:rPr>
          <w:rFonts w:ascii="Times New Roman" w:hAnsi="Times New Roman" w:cs="Times New Roman"/>
          <w:sz w:val="24"/>
          <w:szCs w:val="24"/>
        </w:rPr>
        <w:t>Petroff</w:t>
      </w:r>
      <w:proofErr w:type="spellEnd"/>
      <w:r w:rsidR="00734CCD">
        <w:rPr>
          <w:rFonts w:ascii="Times New Roman" w:hAnsi="Times New Roman" w:cs="Times New Roman"/>
          <w:sz w:val="24"/>
          <w:szCs w:val="24"/>
        </w:rPr>
        <w:t>, 2013)</w:t>
      </w:r>
      <w:r w:rsidR="00FF48B6">
        <w:rPr>
          <w:rFonts w:ascii="Times New Roman" w:hAnsi="Times New Roman" w:cs="Times New Roman"/>
          <w:sz w:val="24"/>
          <w:szCs w:val="24"/>
        </w:rPr>
        <w:t xml:space="preserve">. </w:t>
      </w:r>
      <w:r w:rsidR="00856571">
        <w:rPr>
          <w:rFonts w:ascii="Times New Roman" w:hAnsi="Times New Roman" w:cs="Times New Roman"/>
          <w:sz w:val="24"/>
          <w:szCs w:val="24"/>
        </w:rPr>
        <w:t xml:space="preserve">However, </w:t>
      </w:r>
      <w:r w:rsidR="00773302">
        <w:rPr>
          <w:rFonts w:ascii="Times New Roman" w:hAnsi="Times New Roman" w:cs="Times New Roman"/>
          <w:sz w:val="24"/>
          <w:szCs w:val="24"/>
        </w:rPr>
        <w:t xml:space="preserve">there is a need for more research on the practice. </w:t>
      </w:r>
      <w:r w:rsidR="007A29DE">
        <w:rPr>
          <w:rFonts w:ascii="Times New Roman" w:hAnsi="Times New Roman" w:cs="Times New Roman"/>
          <w:sz w:val="24"/>
          <w:szCs w:val="24"/>
        </w:rPr>
        <w:t>An</w:t>
      </w:r>
      <w:r w:rsidR="00856571">
        <w:rPr>
          <w:rFonts w:ascii="Times New Roman" w:hAnsi="Times New Roman" w:cs="Times New Roman"/>
          <w:sz w:val="24"/>
          <w:szCs w:val="24"/>
        </w:rPr>
        <w:t xml:space="preserve"> </w:t>
      </w:r>
      <w:r w:rsidR="00D60EAA">
        <w:rPr>
          <w:rFonts w:ascii="Times New Roman" w:hAnsi="Times New Roman" w:cs="Times New Roman"/>
          <w:sz w:val="24"/>
          <w:szCs w:val="24"/>
        </w:rPr>
        <w:t xml:space="preserve">area of research about co-teaching </w:t>
      </w:r>
      <w:r w:rsidR="00084B32">
        <w:rPr>
          <w:rFonts w:ascii="Times New Roman" w:hAnsi="Times New Roman" w:cs="Times New Roman"/>
          <w:sz w:val="24"/>
          <w:szCs w:val="24"/>
        </w:rPr>
        <w:t xml:space="preserve">that is important to study </w:t>
      </w:r>
      <w:r w:rsidR="00281315">
        <w:rPr>
          <w:rFonts w:ascii="Times New Roman" w:hAnsi="Times New Roman" w:cs="Times New Roman"/>
          <w:sz w:val="24"/>
          <w:szCs w:val="24"/>
        </w:rPr>
        <w:t xml:space="preserve">pertains to </w:t>
      </w:r>
      <w:r w:rsidR="00D37A56">
        <w:rPr>
          <w:rFonts w:ascii="Times New Roman" w:hAnsi="Times New Roman" w:cs="Times New Roman"/>
          <w:sz w:val="24"/>
          <w:szCs w:val="24"/>
        </w:rPr>
        <w:t>its implementation</w:t>
      </w:r>
      <w:r w:rsidR="00281315">
        <w:rPr>
          <w:rFonts w:ascii="Times New Roman" w:hAnsi="Times New Roman" w:cs="Times New Roman"/>
          <w:sz w:val="24"/>
          <w:szCs w:val="24"/>
        </w:rPr>
        <w:t>, s</w:t>
      </w:r>
      <w:r w:rsidR="00D37A56">
        <w:rPr>
          <w:rFonts w:ascii="Times New Roman" w:hAnsi="Times New Roman" w:cs="Times New Roman"/>
          <w:sz w:val="24"/>
          <w:szCs w:val="24"/>
        </w:rPr>
        <w:t xml:space="preserve">pecifically, the </w:t>
      </w:r>
      <w:r w:rsidR="003D712B">
        <w:rPr>
          <w:rFonts w:ascii="Times New Roman" w:hAnsi="Times New Roman" w:cs="Times New Roman"/>
          <w:sz w:val="24"/>
          <w:szCs w:val="24"/>
        </w:rPr>
        <w:t xml:space="preserve">factors that may hinder its successful </w:t>
      </w:r>
      <w:r w:rsidR="00281315" w:rsidRPr="00281315">
        <w:rPr>
          <w:rFonts w:ascii="Times New Roman" w:hAnsi="Times New Roman" w:cs="Times New Roman"/>
          <w:sz w:val="24"/>
          <w:szCs w:val="24"/>
        </w:rPr>
        <w:t>execution</w:t>
      </w:r>
      <w:r w:rsidR="003D712B">
        <w:rPr>
          <w:rFonts w:ascii="Times New Roman" w:hAnsi="Times New Roman" w:cs="Times New Roman"/>
          <w:sz w:val="24"/>
          <w:szCs w:val="24"/>
        </w:rPr>
        <w:t>.</w:t>
      </w:r>
      <w:r w:rsidR="00856571">
        <w:rPr>
          <w:rFonts w:ascii="Times New Roman" w:hAnsi="Times New Roman" w:cs="Times New Roman"/>
          <w:sz w:val="24"/>
          <w:szCs w:val="24"/>
        </w:rPr>
        <w:t xml:space="preserve"> </w:t>
      </w:r>
      <w:r w:rsidR="00F747ED">
        <w:rPr>
          <w:rFonts w:ascii="Times New Roman" w:hAnsi="Times New Roman" w:cs="Times New Roman"/>
          <w:sz w:val="24"/>
          <w:szCs w:val="24"/>
        </w:rPr>
        <w:t xml:space="preserve">Existing research on </w:t>
      </w:r>
      <w:r w:rsidR="00D37A56">
        <w:rPr>
          <w:rFonts w:ascii="Times New Roman" w:hAnsi="Times New Roman" w:cs="Times New Roman"/>
          <w:sz w:val="24"/>
          <w:szCs w:val="24"/>
        </w:rPr>
        <w:t xml:space="preserve">the implementation of </w:t>
      </w:r>
      <w:r w:rsidR="00F747ED">
        <w:rPr>
          <w:rFonts w:ascii="Times New Roman" w:hAnsi="Times New Roman" w:cs="Times New Roman"/>
          <w:sz w:val="24"/>
          <w:szCs w:val="24"/>
        </w:rPr>
        <w:t xml:space="preserve">school-based </w:t>
      </w:r>
      <w:r w:rsidR="001C7FA9">
        <w:rPr>
          <w:rFonts w:ascii="Times New Roman" w:hAnsi="Times New Roman" w:cs="Times New Roman"/>
          <w:sz w:val="24"/>
          <w:szCs w:val="24"/>
        </w:rPr>
        <w:t xml:space="preserve">practices (i.e., co-teaching) </w:t>
      </w:r>
      <w:r w:rsidR="00F747ED">
        <w:rPr>
          <w:rFonts w:ascii="Times New Roman" w:hAnsi="Times New Roman" w:cs="Times New Roman"/>
          <w:sz w:val="24"/>
          <w:szCs w:val="24"/>
        </w:rPr>
        <w:t>r</w:t>
      </w:r>
      <w:r w:rsidR="007B5562">
        <w:rPr>
          <w:rFonts w:ascii="Times New Roman" w:hAnsi="Times New Roman" w:cs="Times New Roman"/>
          <w:sz w:val="24"/>
          <w:szCs w:val="24"/>
        </w:rPr>
        <w:t xml:space="preserve">eveals that there </w:t>
      </w:r>
      <w:r w:rsidR="00C24598" w:rsidRPr="00C24598">
        <w:rPr>
          <w:rFonts w:ascii="Times New Roman" w:hAnsi="Times New Roman" w:cs="Times New Roman"/>
          <w:sz w:val="24"/>
          <w:szCs w:val="24"/>
        </w:rPr>
        <w:t>may be different environmental or individual barriers that</w:t>
      </w:r>
      <w:r w:rsidR="003D712B">
        <w:rPr>
          <w:rFonts w:ascii="Times New Roman" w:hAnsi="Times New Roman" w:cs="Times New Roman"/>
          <w:sz w:val="24"/>
          <w:szCs w:val="24"/>
        </w:rPr>
        <w:t xml:space="preserve"> </w:t>
      </w:r>
      <w:r w:rsidR="00C24598" w:rsidRPr="001B54F7">
        <w:rPr>
          <w:rFonts w:ascii="Times New Roman" w:hAnsi="Times New Roman" w:cs="Times New Roman"/>
          <w:sz w:val="24"/>
          <w:szCs w:val="24"/>
        </w:rPr>
        <w:t>hinder</w:t>
      </w:r>
      <w:r w:rsidR="00C24598" w:rsidRPr="00C24598">
        <w:rPr>
          <w:rFonts w:ascii="Times New Roman" w:hAnsi="Times New Roman" w:cs="Times New Roman"/>
          <w:sz w:val="24"/>
          <w:szCs w:val="24"/>
        </w:rPr>
        <w:t xml:space="preserve"> </w:t>
      </w:r>
      <w:r w:rsidR="005B6C1E">
        <w:rPr>
          <w:rFonts w:ascii="Times New Roman" w:hAnsi="Times New Roman" w:cs="Times New Roman"/>
          <w:sz w:val="24"/>
          <w:szCs w:val="24"/>
        </w:rPr>
        <w:t>their</w:t>
      </w:r>
      <w:r w:rsidR="00084B32" w:rsidRPr="00C24598">
        <w:rPr>
          <w:rFonts w:ascii="Times New Roman" w:hAnsi="Times New Roman" w:cs="Times New Roman"/>
          <w:sz w:val="24"/>
          <w:szCs w:val="24"/>
        </w:rPr>
        <w:t xml:space="preserve"> </w:t>
      </w:r>
      <w:r w:rsidR="001F1A49">
        <w:rPr>
          <w:rFonts w:ascii="Times New Roman" w:hAnsi="Times New Roman" w:cs="Times New Roman"/>
          <w:sz w:val="24"/>
          <w:szCs w:val="24"/>
        </w:rPr>
        <w:t>use</w:t>
      </w:r>
      <w:r w:rsidR="00C24598" w:rsidRPr="00C24598">
        <w:rPr>
          <w:rFonts w:ascii="Times New Roman" w:hAnsi="Times New Roman" w:cs="Times New Roman"/>
          <w:sz w:val="24"/>
          <w:szCs w:val="24"/>
        </w:rPr>
        <w:t xml:space="preserve"> (</w:t>
      </w:r>
      <w:r w:rsidR="00856571">
        <w:rPr>
          <w:rFonts w:ascii="Times New Roman" w:hAnsi="Times New Roman" w:cs="Times New Roman"/>
          <w:sz w:val="24"/>
          <w:szCs w:val="24"/>
        </w:rPr>
        <w:t>Chitiyo</w:t>
      </w:r>
      <w:r w:rsidR="007A29DE">
        <w:rPr>
          <w:rFonts w:ascii="Times New Roman" w:hAnsi="Times New Roman" w:cs="Times New Roman"/>
          <w:sz w:val="24"/>
          <w:szCs w:val="24"/>
        </w:rPr>
        <w:t xml:space="preserve"> &amp; May</w:t>
      </w:r>
      <w:r w:rsidR="00644E99">
        <w:rPr>
          <w:rFonts w:ascii="Times New Roman" w:hAnsi="Times New Roman" w:cs="Times New Roman"/>
          <w:sz w:val="24"/>
          <w:szCs w:val="24"/>
        </w:rPr>
        <w:t xml:space="preserve"> </w:t>
      </w:r>
      <w:r w:rsidR="00644E99" w:rsidRPr="00644E99">
        <w:rPr>
          <w:rFonts w:ascii="Times New Roman" w:hAnsi="Times New Roman" w:cs="Times New Roman"/>
          <w:i/>
          <w:sz w:val="24"/>
          <w:szCs w:val="24"/>
        </w:rPr>
        <w:t>in press</w:t>
      </w:r>
      <w:r w:rsidR="00C24598" w:rsidRPr="00C24598">
        <w:rPr>
          <w:rFonts w:ascii="Times New Roman" w:hAnsi="Times New Roman" w:cs="Times New Roman"/>
          <w:sz w:val="24"/>
          <w:szCs w:val="24"/>
        </w:rPr>
        <w:t xml:space="preserve">). Environmental barriers may be defined as </w:t>
      </w:r>
      <w:r w:rsidR="00C24598">
        <w:rPr>
          <w:rFonts w:ascii="Times New Roman" w:hAnsi="Times New Roman" w:cs="Times New Roman"/>
          <w:sz w:val="24"/>
          <w:szCs w:val="24"/>
        </w:rPr>
        <w:t>school policies</w:t>
      </w:r>
      <w:r w:rsidR="009F7079">
        <w:rPr>
          <w:rFonts w:ascii="Times New Roman" w:hAnsi="Times New Roman" w:cs="Times New Roman"/>
          <w:sz w:val="24"/>
          <w:szCs w:val="24"/>
        </w:rPr>
        <w:t xml:space="preserve"> or </w:t>
      </w:r>
      <w:r w:rsidR="00B665E9">
        <w:rPr>
          <w:rFonts w:ascii="Times New Roman" w:hAnsi="Times New Roman" w:cs="Times New Roman"/>
          <w:sz w:val="24"/>
          <w:szCs w:val="24"/>
        </w:rPr>
        <w:t>procedures</w:t>
      </w:r>
      <w:r w:rsidR="00C24598" w:rsidRPr="00C24598">
        <w:rPr>
          <w:rFonts w:ascii="Times New Roman" w:hAnsi="Times New Roman" w:cs="Times New Roman"/>
          <w:sz w:val="24"/>
          <w:szCs w:val="24"/>
        </w:rPr>
        <w:t xml:space="preserve"> that </w:t>
      </w:r>
      <w:r w:rsidR="00084B32">
        <w:rPr>
          <w:rFonts w:ascii="Times New Roman" w:hAnsi="Times New Roman" w:cs="Times New Roman"/>
          <w:sz w:val="24"/>
          <w:szCs w:val="24"/>
        </w:rPr>
        <w:t xml:space="preserve">impede </w:t>
      </w:r>
      <w:r w:rsidR="00C24598" w:rsidRPr="00C24598">
        <w:rPr>
          <w:rFonts w:ascii="Times New Roman" w:hAnsi="Times New Roman" w:cs="Times New Roman"/>
          <w:sz w:val="24"/>
          <w:szCs w:val="24"/>
        </w:rPr>
        <w:t>th</w:t>
      </w:r>
      <w:r w:rsidR="00110859">
        <w:rPr>
          <w:rFonts w:ascii="Times New Roman" w:hAnsi="Times New Roman" w:cs="Times New Roman"/>
          <w:sz w:val="24"/>
          <w:szCs w:val="24"/>
        </w:rPr>
        <w:t>e</w:t>
      </w:r>
      <w:r w:rsidR="001F1A49">
        <w:rPr>
          <w:rFonts w:ascii="Times New Roman" w:hAnsi="Times New Roman" w:cs="Times New Roman"/>
          <w:sz w:val="24"/>
          <w:szCs w:val="24"/>
        </w:rPr>
        <w:t xml:space="preserve"> use </w:t>
      </w:r>
      <w:r w:rsidR="00110859">
        <w:rPr>
          <w:rFonts w:ascii="Times New Roman" w:hAnsi="Times New Roman" w:cs="Times New Roman"/>
          <w:sz w:val="24"/>
          <w:szCs w:val="24"/>
        </w:rPr>
        <w:t>of a practice and they may include the characteristics of a school (i.e.,</w:t>
      </w:r>
      <w:r w:rsidR="00C24598" w:rsidRPr="00C24598">
        <w:rPr>
          <w:rFonts w:ascii="Times New Roman" w:hAnsi="Times New Roman" w:cs="Times New Roman"/>
          <w:sz w:val="24"/>
          <w:szCs w:val="24"/>
        </w:rPr>
        <w:t xml:space="preserve"> its routines and systems</w:t>
      </w:r>
      <w:r w:rsidR="001C7FA9">
        <w:rPr>
          <w:rFonts w:ascii="Times New Roman" w:hAnsi="Times New Roman" w:cs="Times New Roman"/>
          <w:sz w:val="24"/>
          <w:szCs w:val="24"/>
        </w:rPr>
        <w:t>, availability of reso</w:t>
      </w:r>
      <w:r w:rsidR="003D712B">
        <w:rPr>
          <w:rFonts w:ascii="Times New Roman" w:hAnsi="Times New Roman" w:cs="Times New Roman"/>
          <w:sz w:val="24"/>
          <w:szCs w:val="24"/>
        </w:rPr>
        <w:t xml:space="preserve">urces, competing priorities, policies, and </w:t>
      </w:r>
      <w:r w:rsidR="00C24598" w:rsidRPr="00C24598">
        <w:rPr>
          <w:rFonts w:ascii="Times New Roman" w:hAnsi="Times New Roman" w:cs="Times New Roman"/>
          <w:sz w:val="24"/>
          <w:szCs w:val="24"/>
        </w:rPr>
        <w:t>senior leadership support</w:t>
      </w:r>
      <w:r w:rsidR="003D712B">
        <w:rPr>
          <w:rFonts w:ascii="Times New Roman" w:hAnsi="Times New Roman" w:cs="Times New Roman"/>
          <w:sz w:val="24"/>
          <w:szCs w:val="24"/>
        </w:rPr>
        <w:t>)</w:t>
      </w:r>
      <w:r w:rsidR="00C24598" w:rsidRPr="00C24598">
        <w:rPr>
          <w:rFonts w:ascii="Times New Roman" w:hAnsi="Times New Roman" w:cs="Times New Roman"/>
          <w:sz w:val="24"/>
          <w:szCs w:val="24"/>
        </w:rPr>
        <w:t>.</w:t>
      </w:r>
      <w:r w:rsidR="00C24598">
        <w:rPr>
          <w:rFonts w:ascii="Times New Roman" w:hAnsi="Times New Roman" w:cs="Times New Roman"/>
          <w:sz w:val="24"/>
          <w:szCs w:val="24"/>
        </w:rPr>
        <w:t xml:space="preserve"> On the other hand, </w:t>
      </w:r>
      <w:r w:rsidR="001C7FA9">
        <w:rPr>
          <w:rFonts w:ascii="Times New Roman" w:hAnsi="Times New Roman" w:cs="Times New Roman"/>
          <w:sz w:val="24"/>
          <w:szCs w:val="24"/>
        </w:rPr>
        <w:t>i</w:t>
      </w:r>
      <w:r w:rsidR="00C24598" w:rsidRPr="00C24598">
        <w:rPr>
          <w:rFonts w:ascii="Times New Roman" w:hAnsi="Times New Roman" w:cs="Times New Roman"/>
          <w:sz w:val="24"/>
          <w:szCs w:val="24"/>
        </w:rPr>
        <w:t>ndividual barriers</w:t>
      </w:r>
      <w:r w:rsidR="007A29DE">
        <w:rPr>
          <w:rFonts w:ascii="Times New Roman" w:hAnsi="Times New Roman" w:cs="Times New Roman"/>
          <w:sz w:val="24"/>
          <w:szCs w:val="24"/>
        </w:rPr>
        <w:t xml:space="preserve"> occur at the personal level and they may include: </w:t>
      </w:r>
      <w:r w:rsidR="00C24598" w:rsidRPr="00C24598">
        <w:rPr>
          <w:rFonts w:ascii="Times New Roman" w:hAnsi="Times New Roman" w:cs="Times New Roman"/>
          <w:sz w:val="24"/>
          <w:szCs w:val="24"/>
        </w:rPr>
        <w:t>lack of knowledge about a practic</w:t>
      </w:r>
      <w:r w:rsidR="00CC4DFC">
        <w:rPr>
          <w:rFonts w:ascii="Times New Roman" w:hAnsi="Times New Roman" w:cs="Times New Roman"/>
          <w:sz w:val="24"/>
          <w:szCs w:val="24"/>
        </w:rPr>
        <w:t>e and</w:t>
      </w:r>
      <w:r w:rsidR="00C24598" w:rsidRPr="00C24598">
        <w:rPr>
          <w:rFonts w:ascii="Times New Roman" w:hAnsi="Times New Roman" w:cs="Times New Roman"/>
          <w:sz w:val="24"/>
          <w:szCs w:val="24"/>
        </w:rPr>
        <w:t xml:space="preserve"> lack of motivation or </w:t>
      </w:r>
      <w:r w:rsidR="0021687E">
        <w:rPr>
          <w:rFonts w:ascii="Times New Roman" w:hAnsi="Times New Roman" w:cs="Times New Roman"/>
          <w:sz w:val="24"/>
          <w:szCs w:val="24"/>
        </w:rPr>
        <w:t xml:space="preserve">staff </w:t>
      </w:r>
      <w:r w:rsidR="00CC4DFC">
        <w:rPr>
          <w:rFonts w:ascii="Times New Roman" w:hAnsi="Times New Roman" w:cs="Times New Roman"/>
          <w:sz w:val="24"/>
          <w:szCs w:val="24"/>
        </w:rPr>
        <w:t>buy in</w:t>
      </w:r>
      <w:r w:rsidR="00C24598" w:rsidRPr="00C24598">
        <w:rPr>
          <w:rFonts w:ascii="Times New Roman" w:hAnsi="Times New Roman" w:cs="Times New Roman"/>
          <w:sz w:val="24"/>
          <w:szCs w:val="24"/>
        </w:rPr>
        <w:t>.</w:t>
      </w:r>
      <w:r w:rsidR="007B5A52">
        <w:rPr>
          <w:rFonts w:ascii="Times New Roman" w:hAnsi="Times New Roman" w:cs="Times New Roman"/>
          <w:sz w:val="24"/>
          <w:szCs w:val="24"/>
        </w:rPr>
        <w:t xml:space="preserve"> Collectively,</w:t>
      </w:r>
      <w:r w:rsidR="007F70F6">
        <w:rPr>
          <w:rFonts w:ascii="Times New Roman" w:hAnsi="Times New Roman" w:cs="Times New Roman"/>
          <w:sz w:val="24"/>
          <w:szCs w:val="24"/>
        </w:rPr>
        <w:t xml:space="preserve"> individual</w:t>
      </w:r>
      <w:r w:rsidR="007F04FA">
        <w:rPr>
          <w:rFonts w:ascii="Times New Roman" w:hAnsi="Times New Roman" w:cs="Times New Roman"/>
          <w:sz w:val="24"/>
          <w:szCs w:val="24"/>
        </w:rPr>
        <w:t xml:space="preserve"> and environmental barriers may </w:t>
      </w:r>
      <w:r w:rsidR="003D712B">
        <w:rPr>
          <w:rFonts w:ascii="Times New Roman" w:hAnsi="Times New Roman" w:cs="Times New Roman"/>
          <w:sz w:val="24"/>
          <w:szCs w:val="24"/>
        </w:rPr>
        <w:t xml:space="preserve">lead </w:t>
      </w:r>
      <w:r w:rsidR="007F04FA">
        <w:rPr>
          <w:rFonts w:ascii="Times New Roman" w:hAnsi="Times New Roman" w:cs="Times New Roman"/>
          <w:sz w:val="24"/>
          <w:szCs w:val="24"/>
        </w:rPr>
        <w:t xml:space="preserve">teachers </w:t>
      </w:r>
      <w:r w:rsidR="00E7247A">
        <w:rPr>
          <w:rFonts w:ascii="Times New Roman" w:hAnsi="Times New Roman" w:cs="Times New Roman"/>
          <w:sz w:val="24"/>
          <w:szCs w:val="24"/>
        </w:rPr>
        <w:t>to</w:t>
      </w:r>
      <w:r w:rsidR="004C7B0C">
        <w:rPr>
          <w:rFonts w:ascii="Times New Roman" w:hAnsi="Times New Roman" w:cs="Times New Roman"/>
          <w:sz w:val="24"/>
          <w:szCs w:val="24"/>
        </w:rPr>
        <w:t xml:space="preserve"> </w:t>
      </w:r>
      <w:r w:rsidR="00136ADE">
        <w:rPr>
          <w:rFonts w:ascii="Times New Roman" w:hAnsi="Times New Roman" w:cs="Times New Roman"/>
          <w:sz w:val="24"/>
          <w:szCs w:val="24"/>
        </w:rPr>
        <w:t>fail to adopt</w:t>
      </w:r>
      <w:r w:rsidR="00E7247A">
        <w:rPr>
          <w:rFonts w:ascii="Times New Roman" w:hAnsi="Times New Roman" w:cs="Times New Roman"/>
          <w:sz w:val="24"/>
          <w:szCs w:val="24"/>
        </w:rPr>
        <w:t xml:space="preserve"> </w:t>
      </w:r>
      <w:r w:rsidR="007F04FA">
        <w:rPr>
          <w:rFonts w:ascii="Times New Roman" w:hAnsi="Times New Roman" w:cs="Times New Roman"/>
          <w:sz w:val="24"/>
          <w:szCs w:val="24"/>
        </w:rPr>
        <w:t>co-teaching</w:t>
      </w:r>
      <w:r w:rsidR="00E7247A">
        <w:rPr>
          <w:rFonts w:ascii="Times New Roman" w:hAnsi="Times New Roman" w:cs="Times New Roman"/>
          <w:sz w:val="24"/>
          <w:szCs w:val="24"/>
        </w:rPr>
        <w:t xml:space="preserve"> and</w:t>
      </w:r>
      <w:r w:rsidR="005B6C1E">
        <w:rPr>
          <w:rFonts w:ascii="Times New Roman" w:hAnsi="Times New Roman" w:cs="Times New Roman"/>
          <w:sz w:val="24"/>
          <w:szCs w:val="24"/>
        </w:rPr>
        <w:t xml:space="preserve"> they may resort</w:t>
      </w:r>
      <w:r w:rsidR="009F5647">
        <w:rPr>
          <w:rFonts w:ascii="Times New Roman" w:hAnsi="Times New Roman" w:cs="Times New Roman"/>
          <w:sz w:val="24"/>
          <w:szCs w:val="24"/>
        </w:rPr>
        <w:t xml:space="preserve"> to using </w:t>
      </w:r>
      <w:r w:rsidR="00CC4DFC">
        <w:rPr>
          <w:rFonts w:ascii="Times New Roman" w:hAnsi="Times New Roman" w:cs="Times New Roman"/>
          <w:sz w:val="24"/>
          <w:szCs w:val="24"/>
        </w:rPr>
        <w:t xml:space="preserve">other practices that may not be grounded within the philosophy of inclusive education. </w:t>
      </w:r>
      <w:r w:rsidR="007F04FA">
        <w:rPr>
          <w:rFonts w:ascii="Times New Roman" w:hAnsi="Times New Roman" w:cs="Times New Roman"/>
          <w:sz w:val="24"/>
          <w:szCs w:val="24"/>
        </w:rPr>
        <w:t xml:space="preserve">For example, </w:t>
      </w:r>
      <w:r w:rsidR="00B36670">
        <w:rPr>
          <w:rFonts w:ascii="Times New Roman" w:hAnsi="Times New Roman" w:cs="Times New Roman"/>
          <w:sz w:val="24"/>
          <w:szCs w:val="24"/>
        </w:rPr>
        <w:t>t</w:t>
      </w:r>
      <w:r w:rsidR="00CC4DFC">
        <w:rPr>
          <w:rFonts w:ascii="Times New Roman" w:hAnsi="Times New Roman" w:cs="Times New Roman"/>
          <w:sz w:val="24"/>
          <w:szCs w:val="24"/>
        </w:rPr>
        <w:t xml:space="preserve">eachers may remove certain students (i.e., students with disabilities) from regular </w:t>
      </w:r>
      <w:r w:rsidR="00B01CC2">
        <w:rPr>
          <w:rFonts w:ascii="Times New Roman" w:hAnsi="Times New Roman" w:cs="Times New Roman"/>
          <w:sz w:val="24"/>
          <w:szCs w:val="24"/>
        </w:rPr>
        <w:t>education classrooms and place</w:t>
      </w:r>
      <w:r w:rsidR="00CC4DFC">
        <w:rPr>
          <w:rFonts w:ascii="Times New Roman" w:hAnsi="Times New Roman" w:cs="Times New Roman"/>
          <w:sz w:val="24"/>
          <w:szCs w:val="24"/>
        </w:rPr>
        <w:t xml:space="preserve"> them in </w:t>
      </w:r>
      <w:r w:rsidR="003D712B">
        <w:rPr>
          <w:rFonts w:ascii="Times New Roman" w:hAnsi="Times New Roman" w:cs="Times New Roman"/>
          <w:sz w:val="24"/>
          <w:szCs w:val="24"/>
        </w:rPr>
        <w:t>separate</w:t>
      </w:r>
      <w:r w:rsidR="00CC4DFC">
        <w:rPr>
          <w:rFonts w:ascii="Times New Roman" w:hAnsi="Times New Roman" w:cs="Times New Roman"/>
          <w:sz w:val="24"/>
          <w:szCs w:val="24"/>
        </w:rPr>
        <w:t xml:space="preserve"> classrooms or</w:t>
      </w:r>
      <w:r w:rsidR="003D712B">
        <w:rPr>
          <w:rFonts w:ascii="Times New Roman" w:hAnsi="Times New Roman" w:cs="Times New Roman"/>
          <w:sz w:val="24"/>
          <w:szCs w:val="24"/>
        </w:rPr>
        <w:t xml:space="preserve"> settings</w:t>
      </w:r>
      <w:r w:rsidR="00923210">
        <w:rPr>
          <w:rFonts w:ascii="Times New Roman" w:hAnsi="Times New Roman" w:cs="Times New Roman"/>
          <w:sz w:val="24"/>
          <w:szCs w:val="24"/>
        </w:rPr>
        <w:t>. This</w:t>
      </w:r>
      <w:r w:rsidR="00B01CC2">
        <w:rPr>
          <w:rFonts w:ascii="Times New Roman" w:hAnsi="Times New Roman" w:cs="Times New Roman"/>
          <w:sz w:val="24"/>
          <w:szCs w:val="24"/>
        </w:rPr>
        <w:t xml:space="preserve"> move might be considered</w:t>
      </w:r>
      <w:r w:rsidR="0001055B">
        <w:rPr>
          <w:rFonts w:ascii="Times New Roman" w:hAnsi="Times New Roman" w:cs="Times New Roman"/>
          <w:sz w:val="24"/>
          <w:szCs w:val="24"/>
        </w:rPr>
        <w:t xml:space="preserve"> a violation </w:t>
      </w:r>
      <w:r w:rsidR="00B01CC2">
        <w:rPr>
          <w:rFonts w:ascii="Times New Roman" w:hAnsi="Times New Roman" w:cs="Times New Roman"/>
          <w:sz w:val="24"/>
          <w:szCs w:val="24"/>
        </w:rPr>
        <w:t>of</w:t>
      </w:r>
      <w:r w:rsidR="00923210">
        <w:rPr>
          <w:rFonts w:ascii="Times New Roman" w:hAnsi="Times New Roman" w:cs="Times New Roman"/>
          <w:sz w:val="24"/>
          <w:szCs w:val="24"/>
        </w:rPr>
        <w:t xml:space="preserve"> </w:t>
      </w:r>
      <w:r w:rsidR="00B71930">
        <w:rPr>
          <w:rFonts w:ascii="Times New Roman" w:hAnsi="Times New Roman" w:cs="Times New Roman"/>
          <w:sz w:val="24"/>
          <w:szCs w:val="24"/>
        </w:rPr>
        <w:t xml:space="preserve">students’ </w:t>
      </w:r>
      <w:r w:rsidR="00923210">
        <w:rPr>
          <w:rFonts w:ascii="Times New Roman" w:hAnsi="Times New Roman" w:cs="Times New Roman"/>
          <w:sz w:val="24"/>
          <w:szCs w:val="24"/>
        </w:rPr>
        <w:t xml:space="preserve">right to be educated in the least restrictive environment. Additionally, existing research on the academic status of students educated in separate settings shows that </w:t>
      </w:r>
      <w:r w:rsidR="00970C51">
        <w:rPr>
          <w:rFonts w:ascii="Times New Roman" w:hAnsi="Times New Roman" w:cs="Times New Roman"/>
          <w:sz w:val="24"/>
          <w:szCs w:val="24"/>
        </w:rPr>
        <w:t xml:space="preserve">such </w:t>
      </w:r>
      <w:r w:rsidR="00923210">
        <w:rPr>
          <w:rFonts w:ascii="Times New Roman" w:hAnsi="Times New Roman" w:cs="Times New Roman"/>
          <w:sz w:val="24"/>
          <w:szCs w:val="24"/>
        </w:rPr>
        <w:t xml:space="preserve">settings do not </w:t>
      </w:r>
      <w:r w:rsidR="00D35ADF">
        <w:rPr>
          <w:rFonts w:ascii="Times New Roman" w:hAnsi="Times New Roman" w:cs="Times New Roman"/>
          <w:sz w:val="24"/>
          <w:szCs w:val="24"/>
        </w:rPr>
        <w:t>enhance educational</w:t>
      </w:r>
      <w:r w:rsidR="00923210">
        <w:rPr>
          <w:rFonts w:ascii="Times New Roman" w:hAnsi="Times New Roman" w:cs="Times New Roman"/>
          <w:sz w:val="24"/>
          <w:szCs w:val="24"/>
        </w:rPr>
        <w:t xml:space="preserve"> </w:t>
      </w:r>
      <w:r w:rsidR="00ED00CE">
        <w:rPr>
          <w:rFonts w:ascii="Times New Roman" w:hAnsi="Times New Roman" w:cs="Times New Roman"/>
          <w:sz w:val="24"/>
          <w:szCs w:val="24"/>
        </w:rPr>
        <w:t xml:space="preserve">outcomes </w:t>
      </w:r>
      <w:r w:rsidR="00970C51">
        <w:rPr>
          <w:rFonts w:ascii="Times New Roman" w:hAnsi="Times New Roman" w:cs="Times New Roman"/>
          <w:sz w:val="24"/>
          <w:szCs w:val="24"/>
        </w:rPr>
        <w:t>of</w:t>
      </w:r>
      <w:r w:rsidR="002F4A35">
        <w:rPr>
          <w:rFonts w:ascii="Times New Roman" w:hAnsi="Times New Roman" w:cs="Times New Roman"/>
          <w:sz w:val="24"/>
          <w:szCs w:val="24"/>
        </w:rPr>
        <w:t xml:space="preserve"> </w:t>
      </w:r>
      <w:r w:rsidR="00ED00CE">
        <w:rPr>
          <w:rFonts w:ascii="Times New Roman" w:hAnsi="Times New Roman" w:cs="Times New Roman"/>
          <w:sz w:val="24"/>
          <w:szCs w:val="24"/>
        </w:rPr>
        <w:t>students (Lane, Barton-</w:t>
      </w:r>
      <w:proofErr w:type="spellStart"/>
      <w:r w:rsidR="00ED00CE">
        <w:rPr>
          <w:rFonts w:ascii="Times New Roman" w:hAnsi="Times New Roman" w:cs="Times New Roman"/>
          <w:sz w:val="24"/>
          <w:szCs w:val="24"/>
        </w:rPr>
        <w:t>Arwood</w:t>
      </w:r>
      <w:proofErr w:type="spellEnd"/>
      <w:r w:rsidR="00ED00CE">
        <w:rPr>
          <w:rFonts w:ascii="Times New Roman" w:hAnsi="Times New Roman" w:cs="Times New Roman"/>
          <w:sz w:val="24"/>
          <w:szCs w:val="24"/>
        </w:rPr>
        <w:t xml:space="preserve">, Nelson, </w:t>
      </w:r>
      <w:r w:rsidR="00B71930">
        <w:rPr>
          <w:rFonts w:ascii="Times New Roman" w:hAnsi="Times New Roman" w:cs="Times New Roman"/>
          <w:sz w:val="24"/>
          <w:szCs w:val="24"/>
        </w:rPr>
        <w:t xml:space="preserve">&amp; </w:t>
      </w:r>
      <w:proofErr w:type="spellStart"/>
      <w:r w:rsidR="00ED00CE">
        <w:rPr>
          <w:rFonts w:ascii="Times New Roman" w:hAnsi="Times New Roman" w:cs="Times New Roman"/>
          <w:sz w:val="24"/>
          <w:szCs w:val="24"/>
        </w:rPr>
        <w:t>Wehby</w:t>
      </w:r>
      <w:proofErr w:type="spellEnd"/>
      <w:r w:rsidR="00ED00CE">
        <w:rPr>
          <w:rFonts w:ascii="Times New Roman" w:hAnsi="Times New Roman" w:cs="Times New Roman"/>
          <w:sz w:val="24"/>
          <w:szCs w:val="24"/>
        </w:rPr>
        <w:t xml:space="preserve">, 2008). </w:t>
      </w:r>
      <w:r w:rsidR="00925161">
        <w:rPr>
          <w:rFonts w:ascii="Times New Roman" w:hAnsi="Times New Roman" w:cs="Times New Roman"/>
          <w:sz w:val="24"/>
          <w:szCs w:val="24"/>
        </w:rPr>
        <w:t>It is also important to st</w:t>
      </w:r>
      <w:r w:rsidR="00CF78E3">
        <w:rPr>
          <w:rFonts w:ascii="Times New Roman" w:hAnsi="Times New Roman" w:cs="Times New Roman"/>
          <w:sz w:val="24"/>
          <w:szCs w:val="24"/>
        </w:rPr>
        <w:t xml:space="preserve">udy the barriers that hinder the successful implementation of co-teaching as it might lead to the development of strategies </w:t>
      </w:r>
      <w:r w:rsidR="00D65850">
        <w:rPr>
          <w:rFonts w:ascii="Times New Roman" w:hAnsi="Times New Roman" w:cs="Times New Roman"/>
          <w:sz w:val="24"/>
          <w:szCs w:val="24"/>
        </w:rPr>
        <w:t xml:space="preserve">aimed at addressing the </w:t>
      </w:r>
      <w:r w:rsidR="003D712B">
        <w:rPr>
          <w:rFonts w:ascii="Times New Roman" w:hAnsi="Times New Roman" w:cs="Times New Roman"/>
          <w:sz w:val="24"/>
          <w:szCs w:val="24"/>
        </w:rPr>
        <w:t>barriers that</w:t>
      </w:r>
      <w:r w:rsidR="00F97928">
        <w:rPr>
          <w:rFonts w:ascii="Times New Roman" w:hAnsi="Times New Roman" w:cs="Times New Roman"/>
          <w:sz w:val="24"/>
          <w:szCs w:val="24"/>
        </w:rPr>
        <w:t>,</w:t>
      </w:r>
      <w:r w:rsidR="00D65850">
        <w:rPr>
          <w:rFonts w:ascii="Times New Roman" w:hAnsi="Times New Roman" w:cs="Times New Roman"/>
          <w:sz w:val="24"/>
          <w:szCs w:val="24"/>
        </w:rPr>
        <w:t xml:space="preserve"> in turn</w:t>
      </w:r>
      <w:r w:rsidR="00F97928">
        <w:rPr>
          <w:rFonts w:ascii="Times New Roman" w:hAnsi="Times New Roman" w:cs="Times New Roman"/>
          <w:sz w:val="24"/>
          <w:szCs w:val="24"/>
        </w:rPr>
        <w:t>,</w:t>
      </w:r>
      <w:r w:rsidR="00D65850">
        <w:rPr>
          <w:rFonts w:ascii="Times New Roman" w:hAnsi="Times New Roman" w:cs="Times New Roman"/>
          <w:sz w:val="24"/>
          <w:szCs w:val="24"/>
        </w:rPr>
        <w:t xml:space="preserve"> lead to improved implementation.</w:t>
      </w:r>
      <w:r w:rsidR="00ED00CE">
        <w:rPr>
          <w:rFonts w:ascii="Times New Roman" w:hAnsi="Times New Roman" w:cs="Times New Roman"/>
          <w:sz w:val="24"/>
          <w:szCs w:val="24"/>
        </w:rPr>
        <w:t xml:space="preserve"> Existing research demonstrates that improved implementation of a practice leads to better outcomes</w:t>
      </w:r>
      <w:r w:rsidR="003F2004">
        <w:rPr>
          <w:rFonts w:ascii="Times New Roman" w:hAnsi="Times New Roman" w:cs="Times New Roman"/>
          <w:sz w:val="24"/>
          <w:szCs w:val="24"/>
        </w:rPr>
        <w:t xml:space="preserve"> </w:t>
      </w:r>
      <w:r w:rsidR="0001055B">
        <w:rPr>
          <w:rFonts w:ascii="Times New Roman" w:hAnsi="Times New Roman" w:cs="Times New Roman"/>
          <w:sz w:val="24"/>
          <w:szCs w:val="24"/>
        </w:rPr>
        <w:t xml:space="preserve">(McIntyre, Gresham, </w:t>
      </w:r>
      <w:proofErr w:type="spellStart"/>
      <w:r w:rsidR="003F2004" w:rsidRPr="003F2004">
        <w:rPr>
          <w:rFonts w:ascii="Times New Roman" w:hAnsi="Times New Roman" w:cs="Times New Roman"/>
          <w:sz w:val="24"/>
          <w:szCs w:val="24"/>
        </w:rPr>
        <w:t>DiGennaro</w:t>
      </w:r>
      <w:proofErr w:type="spellEnd"/>
      <w:r w:rsidR="003F2004" w:rsidRPr="003F2004">
        <w:rPr>
          <w:rFonts w:ascii="Times New Roman" w:hAnsi="Times New Roman" w:cs="Times New Roman"/>
          <w:sz w:val="24"/>
          <w:szCs w:val="24"/>
        </w:rPr>
        <w:t xml:space="preserve"> &amp; Reed, 2007)</w:t>
      </w:r>
      <w:r w:rsidR="003F2004">
        <w:rPr>
          <w:rFonts w:ascii="Times New Roman" w:hAnsi="Times New Roman" w:cs="Times New Roman"/>
          <w:sz w:val="24"/>
          <w:szCs w:val="24"/>
        </w:rPr>
        <w:t xml:space="preserve">. </w:t>
      </w:r>
      <w:r w:rsidR="00A66AA8">
        <w:rPr>
          <w:rFonts w:ascii="Times New Roman" w:hAnsi="Times New Roman" w:cs="Times New Roman"/>
          <w:sz w:val="24"/>
          <w:szCs w:val="24"/>
        </w:rPr>
        <w:t>With this background in mind</w:t>
      </w:r>
      <w:r w:rsidR="003D712B">
        <w:rPr>
          <w:rFonts w:ascii="Times New Roman" w:hAnsi="Times New Roman" w:cs="Times New Roman"/>
          <w:sz w:val="24"/>
          <w:szCs w:val="24"/>
        </w:rPr>
        <w:t>, the primary purpose of this study was to</w:t>
      </w:r>
      <w:r w:rsidR="00D65850">
        <w:rPr>
          <w:rFonts w:ascii="Times New Roman" w:hAnsi="Times New Roman" w:cs="Times New Roman"/>
          <w:sz w:val="24"/>
          <w:szCs w:val="24"/>
        </w:rPr>
        <w:t xml:space="preserve"> </w:t>
      </w:r>
      <w:r w:rsidR="003F2004" w:rsidRPr="00674259">
        <w:rPr>
          <w:rFonts w:ascii="Times New Roman" w:hAnsi="Times New Roman" w:cs="Times New Roman"/>
          <w:sz w:val="24"/>
          <w:szCs w:val="24"/>
        </w:rPr>
        <w:t xml:space="preserve">identify </w:t>
      </w:r>
      <w:r w:rsidR="00D65850" w:rsidRPr="00674259">
        <w:rPr>
          <w:rFonts w:ascii="Times New Roman" w:hAnsi="Times New Roman" w:cs="Times New Roman"/>
          <w:sz w:val="24"/>
          <w:szCs w:val="24"/>
        </w:rPr>
        <w:t>the</w:t>
      </w:r>
      <w:r w:rsidR="00D65850">
        <w:rPr>
          <w:rFonts w:ascii="Times New Roman" w:hAnsi="Times New Roman" w:cs="Times New Roman"/>
          <w:sz w:val="24"/>
          <w:szCs w:val="24"/>
        </w:rPr>
        <w:t xml:space="preserve"> specific barriers that may hinder the </w:t>
      </w:r>
      <w:r w:rsidR="00A75F62">
        <w:rPr>
          <w:rFonts w:ascii="Times New Roman" w:hAnsi="Times New Roman" w:cs="Times New Roman"/>
          <w:sz w:val="24"/>
          <w:szCs w:val="24"/>
        </w:rPr>
        <w:t xml:space="preserve">use of co-teaching by teachers. </w:t>
      </w:r>
    </w:p>
    <w:p w14:paraId="36DDFF57" w14:textId="77777777" w:rsidR="00592902" w:rsidRDefault="00592902" w:rsidP="00486326">
      <w:pPr>
        <w:pStyle w:val="ListParagraph"/>
        <w:ind w:left="1080"/>
      </w:pPr>
    </w:p>
    <w:p w14:paraId="4B098E6B" w14:textId="77777777" w:rsidR="00734CCD" w:rsidRDefault="00734CCD" w:rsidP="00486326">
      <w:pPr>
        <w:pStyle w:val="ListParagraph"/>
        <w:ind w:left="1080"/>
      </w:pPr>
    </w:p>
    <w:p w14:paraId="48A96FF1" w14:textId="77777777" w:rsidR="00734CCD" w:rsidRDefault="00734CCD" w:rsidP="00486326">
      <w:pPr>
        <w:pStyle w:val="ListParagraph"/>
        <w:ind w:left="1080"/>
      </w:pPr>
    </w:p>
    <w:p w14:paraId="27385EEC" w14:textId="77777777" w:rsidR="00734CCD" w:rsidRDefault="00734CCD" w:rsidP="00486326">
      <w:pPr>
        <w:pStyle w:val="ListParagraph"/>
        <w:ind w:left="1080"/>
      </w:pPr>
    </w:p>
    <w:p w14:paraId="389E4C91" w14:textId="77777777" w:rsidR="00734CCD" w:rsidRDefault="00734CCD" w:rsidP="00486326">
      <w:pPr>
        <w:pStyle w:val="ListParagraph"/>
        <w:ind w:left="1080"/>
      </w:pPr>
    </w:p>
    <w:p w14:paraId="2BEC1F6F" w14:textId="77777777" w:rsidR="00734CCD" w:rsidRPr="00592902" w:rsidRDefault="00734CCD" w:rsidP="00486326">
      <w:pPr>
        <w:pStyle w:val="ListParagraph"/>
        <w:ind w:left="1080"/>
      </w:pPr>
    </w:p>
    <w:p w14:paraId="56B4A3CA" w14:textId="6AFC53F9" w:rsidR="00066F44" w:rsidRDefault="00066F44" w:rsidP="004863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Methods</w:t>
      </w:r>
    </w:p>
    <w:p w14:paraId="14F7C8E5" w14:textId="77777777" w:rsidR="008435E2" w:rsidRDefault="008435E2" w:rsidP="00486326">
      <w:pPr>
        <w:spacing w:line="240" w:lineRule="auto"/>
        <w:jc w:val="center"/>
        <w:rPr>
          <w:rFonts w:ascii="Times New Roman" w:hAnsi="Times New Roman" w:cs="Times New Roman"/>
          <w:b/>
          <w:sz w:val="24"/>
          <w:szCs w:val="24"/>
        </w:rPr>
      </w:pPr>
    </w:p>
    <w:p w14:paraId="39D02D01" w14:textId="77777777" w:rsidR="00A75F62" w:rsidRDefault="00A75F62" w:rsidP="00486326">
      <w:pPr>
        <w:spacing w:line="240" w:lineRule="auto"/>
        <w:rPr>
          <w:rFonts w:ascii="Times New Roman" w:hAnsi="Times New Roman" w:cs="Times New Roman"/>
          <w:b/>
          <w:sz w:val="24"/>
          <w:szCs w:val="24"/>
        </w:rPr>
      </w:pPr>
      <w:r w:rsidRPr="00A75F62">
        <w:rPr>
          <w:rFonts w:ascii="Times New Roman" w:hAnsi="Times New Roman" w:cs="Times New Roman"/>
          <w:b/>
          <w:sz w:val="24"/>
          <w:szCs w:val="24"/>
        </w:rPr>
        <w:t>Participants</w:t>
      </w:r>
    </w:p>
    <w:p w14:paraId="00E2BEA7" w14:textId="77777777" w:rsidR="008435E2" w:rsidRPr="00A75F62" w:rsidRDefault="008435E2" w:rsidP="00486326">
      <w:pPr>
        <w:spacing w:line="240" w:lineRule="auto"/>
        <w:rPr>
          <w:rFonts w:ascii="Times New Roman" w:hAnsi="Times New Roman" w:cs="Times New Roman"/>
          <w:b/>
          <w:sz w:val="24"/>
          <w:szCs w:val="24"/>
        </w:rPr>
      </w:pPr>
    </w:p>
    <w:p w14:paraId="0B38D992" w14:textId="71D4E93B" w:rsidR="00DC404E" w:rsidRDefault="00BA287A" w:rsidP="00486326">
      <w:pPr>
        <w:spacing w:line="240" w:lineRule="auto"/>
        <w:ind w:firstLine="720"/>
        <w:rPr>
          <w:rFonts w:ascii="Times New Roman" w:hAnsi="Times New Roman" w:cs="Times New Roman"/>
          <w:sz w:val="24"/>
          <w:szCs w:val="24"/>
        </w:rPr>
      </w:pPr>
      <w:r w:rsidRPr="00BA287A">
        <w:rPr>
          <w:rFonts w:ascii="Times New Roman" w:hAnsi="Times New Roman" w:cs="Times New Roman"/>
          <w:sz w:val="24"/>
          <w:szCs w:val="24"/>
        </w:rPr>
        <w:t>Participants in this study were a convenience sample of 77 teachers in northeastern USA.</w:t>
      </w:r>
      <w:r w:rsidR="00F562E6" w:rsidRPr="00F562E6">
        <w:rPr>
          <w:rFonts w:ascii="Times New Roman" w:hAnsi="Times New Roman" w:cs="Times New Roman"/>
          <w:sz w:val="24"/>
          <w:szCs w:val="24"/>
        </w:rPr>
        <w:t xml:space="preserve"> The</w:t>
      </w:r>
      <w:r w:rsidR="00CB3C79">
        <w:rPr>
          <w:rFonts w:ascii="Times New Roman" w:hAnsi="Times New Roman" w:cs="Times New Roman"/>
          <w:sz w:val="24"/>
          <w:szCs w:val="24"/>
        </w:rPr>
        <w:t xml:space="preserve"> sample </w:t>
      </w:r>
      <w:r w:rsidR="00CB3C79" w:rsidRPr="00CB3C79">
        <w:rPr>
          <w:rFonts w:ascii="Times New Roman" w:hAnsi="Times New Roman" w:cs="Times New Roman"/>
          <w:sz w:val="24"/>
          <w:szCs w:val="24"/>
        </w:rPr>
        <w:t>comprised of 67</w:t>
      </w:r>
      <w:r w:rsidR="00CB3C79">
        <w:rPr>
          <w:rFonts w:ascii="Times New Roman" w:hAnsi="Times New Roman" w:cs="Times New Roman"/>
          <w:sz w:val="24"/>
          <w:szCs w:val="24"/>
        </w:rPr>
        <w:t xml:space="preserve"> (87%) general education teachers</w:t>
      </w:r>
      <w:r w:rsidR="001E2DA5">
        <w:rPr>
          <w:rFonts w:ascii="Times New Roman" w:hAnsi="Times New Roman" w:cs="Times New Roman"/>
          <w:sz w:val="24"/>
          <w:szCs w:val="24"/>
        </w:rPr>
        <w:t xml:space="preserve"> and </w:t>
      </w:r>
      <w:r w:rsidR="00CB3C79">
        <w:rPr>
          <w:rFonts w:ascii="Times New Roman" w:hAnsi="Times New Roman" w:cs="Times New Roman"/>
          <w:sz w:val="24"/>
          <w:szCs w:val="24"/>
        </w:rPr>
        <w:t>10</w:t>
      </w:r>
      <w:r w:rsidR="004F1872">
        <w:rPr>
          <w:rFonts w:ascii="Times New Roman" w:hAnsi="Times New Roman" w:cs="Times New Roman"/>
          <w:sz w:val="24"/>
          <w:szCs w:val="24"/>
        </w:rPr>
        <w:t xml:space="preserve"> (13%) </w:t>
      </w:r>
      <w:r w:rsidR="00CB3C79" w:rsidRPr="00CB3C79">
        <w:rPr>
          <w:rFonts w:ascii="Times New Roman" w:hAnsi="Times New Roman" w:cs="Times New Roman"/>
          <w:sz w:val="24"/>
          <w:szCs w:val="24"/>
        </w:rPr>
        <w:t>special education teachers</w:t>
      </w:r>
      <w:r w:rsidR="001E2DA5">
        <w:rPr>
          <w:rFonts w:ascii="Times New Roman" w:hAnsi="Times New Roman" w:cs="Times New Roman"/>
          <w:sz w:val="24"/>
          <w:szCs w:val="24"/>
        </w:rPr>
        <w:t>.</w:t>
      </w:r>
      <w:r w:rsidR="00CB3C79">
        <w:rPr>
          <w:rFonts w:ascii="Times New Roman" w:hAnsi="Times New Roman" w:cs="Times New Roman"/>
          <w:sz w:val="24"/>
          <w:szCs w:val="24"/>
        </w:rPr>
        <w:t xml:space="preserve"> </w:t>
      </w:r>
      <w:r w:rsidR="00CB3C79" w:rsidRPr="00CB3C79">
        <w:rPr>
          <w:rFonts w:ascii="Times New Roman" w:hAnsi="Times New Roman" w:cs="Times New Roman"/>
          <w:sz w:val="24"/>
          <w:szCs w:val="24"/>
        </w:rPr>
        <w:t>Sixty-three partic</w:t>
      </w:r>
      <w:r w:rsidR="00CB3C79">
        <w:rPr>
          <w:rFonts w:ascii="Times New Roman" w:hAnsi="Times New Roman" w:cs="Times New Roman"/>
          <w:sz w:val="24"/>
          <w:szCs w:val="24"/>
        </w:rPr>
        <w:t>ipants had a master’s degr</w:t>
      </w:r>
      <w:r w:rsidR="00DC2002">
        <w:rPr>
          <w:rFonts w:ascii="Times New Roman" w:hAnsi="Times New Roman" w:cs="Times New Roman"/>
          <w:sz w:val="24"/>
          <w:szCs w:val="24"/>
        </w:rPr>
        <w:t>ee, 14 had a bachelor’s degree and al</w:t>
      </w:r>
      <w:r w:rsidR="00CB3C79">
        <w:rPr>
          <w:rFonts w:ascii="Times New Roman" w:hAnsi="Times New Roman" w:cs="Times New Roman"/>
          <w:sz w:val="24"/>
          <w:szCs w:val="24"/>
        </w:rPr>
        <w:t>l the teachers worked in inclusive classrooms. A total of 35</w:t>
      </w:r>
      <w:r w:rsidR="004F1872">
        <w:rPr>
          <w:rFonts w:ascii="Times New Roman" w:hAnsi="Times New Roman" w:cs="Times New Roman"/>
          <w:sz w:val="24"/>
          <w:szCs w:val="24"/>
        </w:rPr>
        <w:t xml:space="preserve"> (45%)</w:t>
      </w:r>
      <w:r w:rsidR="00CB3C79" w:rsidRPr="00CB3C79">
        <w:rPr>
          <w:rFonts w:ascii="Times New Roman" w:hAnsi="Times New Roman" w:cs="Times New Roman"/>
          <w:sz w:val="24"/>
          <w:szCs w:val="24"/>
        </w:rPr>
        <w:t xml:space="preserve"> participants worked in elementary schools, 17</w:t>
      </w:r>
      <w:r w:rsidR="004F1872">
        <w:rPr>
          <w:rFonts w:ascii="Times New Roman" w:hAnsi="Times New Roman" w:cs="Times New Roman"/>
          <w:sz w:val="24"/>
          <w:szCs w:val="24"/>
        </w:rPr>
        <w:t xml:space="preserve"> (22%)</w:t>
      </w:r>
      <w:r w:rsidR="00CB3C79" w:rsidRPr="00CB3C79">
        <w:rPr>
          <w:rFonts w:ascii="Times New Roman" w:hAnsi="Times New Roman" w:cs="Times New Roman"/>
          <w:sz w:val="24"/>
          <w:szCs w:val="24"/>
        </w:rPr>
        <w:t xml:space="preserve"> in middle schools, 23</w:t>
      </w:r>
      <w:r w:rsidR="004F1872">
        <w:rPr>
          <w:rFonts w:ascii="Times New Roman" w:hAnsi="Times New Roman" w:cs="Times New Roman"/>
          <w:sz w:val="24"/>
          <w:szCs w:val="24"/>
        </w:rPr>
        <w:t xml:space="preserve"> (29%)</w:t>
      </w:r>
      <w:r w:rsidR="00CB3C79" w:rsidRPr="00CB3C79">
        <w:rPr>
          <w:rFonts w:ascii="Times New Roman" w:hAnsi="Times New Roman" w:cs="Times New Roman"/>
          <w:sz w:val="24"/>
          <w:szCs w:val="24"/>
        </w:rPr>
        <w:t xml:space="preserve"> in high schools, and two participants did not indicate the level of school they worked in. The participants’ experience with co-teaching ranged from 0 years to 25 years, with six participants not indicating their experience with co-teaching. Finally, the range of the participants’ teaching experience was from two years to 28 years.</w:t>
      </w:r>
      <w:r w:rsidR="004F1872">
        <w:rPr>
          <w:rFonts w:ascii="Times New Roman" w:hAnsi="Times New Roman" w:cs="Times New Roman"/>
          <w:sz w:val="24"/>
          <w:szCs w:val="24"/>
        </w:rPr>
        <w:t xml:space="preserve"> </w:t>
      </w:r>
    </w:p>
    <w:p w14:paraId="6F76BE0B" w14:textId="77777777" w:rsidR="006B1972" w:rsidRPr="00713BE4" w:rsidRDefault="006B1972" w:rsidP="00486326">
      <w:pPr>
        <w:spacing w:line="240" w:lineRule="auto"/>
        <w:ind w:firstLine="720"/>
        <w:rPr>
          <w:rFonts w:ascii="Times New Roman" w:hAnsi="Times New Roman" w:cs="Times New Roman"/>
          <w:sz w:val="24"/>
          <w:szCs w:val="24"/>
        </w:rPr>
      </w:pPr>
    </w:p>
    <w:p w14:paraId="15B8CEC2" w14:textId="77777777" w:rsidR="008435E2" w:rsidRDefault="00B21A0E" w:rsidP="00486326">
      <w:pPr>
        <w:tabs>
          <w:tab w:val="right" w:pos="9360"/>
        </w:tabs>
        <w:spacing w:line="240" w:lineRule="auto"/>
        <w:outlineLvl w:val="0"/>
        <w:rPr>
          <w:rFonts w:ascii="Times New Roman" w:hAnsi="Times New Roman" w:cs="Times New Roman"/>
          <w:b/>
          <w:sz w:val="24"/>
          <w:szCs w:val="24"/>
        </w:rPr>
      </w:pPr>
      <w:r w:rsidRPr="00FA165B">
        <w:rPr>
          <w:rFonts w:ascii="Times New Roman" w:hAnsi="Times New Roman" w:cs="Times New Roman"/>
          <w:b/>
          <w:sz w:val="24"/>
          <w:szCs w:val="24"/>
        </w:rPr>
        <w:t>Instrumentation</w:t>
      </w:r>
    </w:p>
    <w:p w14:paraId="04F89763" w14:textId="6DE0A3E5" w:rsidR="00B21A0E" w:rsidRDefault="005A6969" w:rsidP="00486326">
      <w:pPr>
        <w:tabs>
          <w:tab w:val="right" w:pos="9360"/>
        </w:tabs>
        <w:spacing w:line="240" w:lineRule="auto"/>
        <w:outlineLvl w:val="0"/>
        <w:rPr>
          <w:rFonts w:ascii="Times New Roman" w:hAnsi="Times New Roman" w:cs="Times New Roman"/>
          <w:b/>
          <w:sz w:val="24"/>
          <w:szCs w:val="24"/>
        </w:rPr>
      </w:pPr>
      <w:r>
        <w:rPr>
          <w:rFonts w:ascii="Times New Roman" w:hAnsi="Times New Roman" w:cs="Times New Roman"/>
          <w:b/>
          <w:sz w:val="24"/>
          <w:szCs w:val="24"/>
        </w:rPr>
        <w:tab/>
      </w:r>
    </w:p>
    <w:p w14:paraId="4FD45DA0" w14:textId="23A5B358" w:rsidR="00F52DAB" w:rsidRDefault="00FA50B6" w:rsidP="0031337F">
      <w:pPr>
        <w:spacing w:line="240" w:lineRule="auto"/>
        <w:ind w:firstLine="720"/>
        <w:rPr>
          <w:rFonts w:ascii="Times New Roman" w:hAnsi="Times New Roman" w:cs="Times New Roman"/>
          <w:sz w:val="24"/>
          <w:szCs w:val="24"/>
        </w:rPr>
      </w:pPr>
      <w:r>
        <w:rPr>
          <w:rFonts w:ascii="Times New Roman" w:hAnsi="Times New Roman" w:cs="Times New Roman"/>
          <w:sz w:val="24"/>
          <w:szCs w:val="24"/>
        </w:rPr>
        <w:t>Data were</w:t>
      </w:r>
      <w:r w:rsidR="00F52DAB" w:rsidRPr="00F52DAB">
        <w:rPr>
          <w:rFonts w:ascii="Times New Roman" w:hAnsi="Times New Roman" w:cs="Times New Roman"/>
          <w:sz w:val="24"/>
          <w:szCs w:val="24"/>
        </w:rPr>
        <w:t xml:space="preserve"> collected</w:t>
      </w:r>
      <w:r w:rsidR="00F52DAB">
        <w:rPr>
          <w:rFonts w:ascii="Times New Roman" w:hAnsi="Times New Roman" w:cs="Times New Roman"/>
          <w:sz w:val="24"/>
          <w:szCs w:val="24"/>
        </w:rPr>
        <w:t xml:space="preserve"> via a questionnaire </w:t>
      </w:r>
      <w:r>
        <w:rPr>
          <w:rFonts w:ascii="Times New Roman" w:hAnsi="Times New Roman" w:cs="Times New Roman"/>
          <w:sz w:val="24"/>
          <w:szCs w:val="24"/>
        </w:rPr>
        <w:t xml:space="preserve">categorized into </w:t>
      </w:r>
      <w:r w:rsidR="00443560">
        <w:rPr>
          <w:rFonts w:ascii="Times New Roman" w:hAnsi="Times New Roman" w:cs="Times New Roman"/>
          <w:sz w:val="24"/>
          <w:szCs w:val="24"/>
        </w:rPr>
        <w:t>four</w:t>
      </w:r>
      <w:r>
        <w:rPr>
          <w:rFonts w:ascii="Times New Roman" w:hAnsi="Times New Roman" w:cs="Times New Roman"/>
          <w:sz w:val="24"/>
          <w:szCs w:val="24"/>
        </w:rPr>
        <w:t xml:space="preserve"> sections. </w:t>
      </w:r>
      <w:r w:rsidR="00F52DAB" w:rsidRPr="00F52DAB">
        <w:rPr>
          <w:rFonts w:ascii="Times New Roman" w:hAnsi="Times New Roman" w:cs="Times New Roman"/>
          <w:sz w:val="24"/>
          <w:szCs w:val="24"/>
        </w:rPr>
        <w:t>The first part collected participant demographic information (i.e., participants’ gender, level of school participants worked in, experience with co-teaching, and years of working experience).</w:t>
      </w:r>
      <w:r w:rsidR="00443560">
        <w:rPr>
          <w:rFonts w:ascii="Times New Roman" w:hAnsi="Times New Roman" w:cs="Times New Roman"/>
          <w:sz w:val="24"/>
          <w:szCs w:val="24"/>
        </w:rPr>
        <w:t xml:space="preserve"> </w:t>
      </w:r>
      <w:r w:rsidR="00443560" w:rsidRPr="00C42C4F">
        <w:rPr>
          <w:rFonts w:ascii="Times New Roman" w:hAnsi="Times New Roman" w:cs="Times New Roman"/>
          <w:sz w:val="24"/>
          <w:szCs w:val="24"/>
        </w:rPr>
        <w:t>The second section asked participants how</w:t>
      </w:r>
      <w:r w:rsidR="0031337F" w:rsidRPr="00C42C4F">
        <w:rPr>
          <w:rFonts w:ascii="Times New Roman" w:hAnsi="Times New Roman" w:cs="Times New Roman"/>
          <w:sz w:val="24"/>
          <w:szCs w:val="24"/>
        </w:rPr>
        <w:t xml:space="preserve"> they learned about co-teaching and there were five response options participants could choose from (i.e., university coursework, read a published article in a journal, presentation at workshop/conference, and school training program). Space was also provided for participants to scribe a response if the other response options did not capture how they learned about co-teaching.</w:t>
      </w:r>
      <w:r w:rsidR="0031337F">
        <w:rPr>
          <w:rFonts w:ascii="Times New Roman" w:hAnsi="Times New Roman" w:cs="Times New Roman"/>
          <w:sz w:val="24"/>
          <w:szCs w:val="24"/>
        </w:rPr>
        <w:t xml:space="preserve"> </w:t>
      </w:r>
      <w:r w:rsidR="00F52DAB" w:rsidRPr="00F52DAB">
        <w:rPr>
          <w:rFonts w:ascii="Times New Roman" w:hAnsi="Times New Roman" w:cs="Times New Roman"/>
          <w:sz w:val="24"/>
          <w:szCs w:val="24"/>
        </w:rPr>
        <w:t xml:space="preserve">The </w:t>
      </w:r>
      <w:r w:rsidR="0031337F">
        <w:rPr>
          <w:rFonts w:ascii="Times New Roman" w:hAnsi="Times New Roman" w:cs="Times New Roman"/>
          <w:sz w:val="24"/>
          <w:szCs w:val="24"/>
        </w:rPr>
        <w:t xml:space="preserve">third </w:t>
      </w:r>
      <w:r w:rsidR="00F52DAB" w:rsidRPr="00F52DAB">
        <w:rPr>
          <w:rFonts w:ascii="Times New Roman" w:hAnsi="Times New Roman" w:cs="Times New Roman"/>
          <w:sz w:val="24"/>
          <w:szCs w:val="24"/>
        </w:rPr>
        <w:t>section asked participants if they had used co-teaching as part of their i</w:t>
      </w:r>
      <w:r w:rsidR="00F52DAB">
        <w:rPr>
          <w:rFonts w:ascii="Times New Roman" w:hAnsi="Times New Roman" w:cs="Times New Roman"/>
          <w:sz w:val="24"/>
          <w:szCs w:val="24"/>
        </w:rPr>
        <w:t>nstructional practice</w:t>
      </w:r>
      <w:r w:rsidR="00C05F28">
        <w:rPr>
          <w:rFonts w:ascii="Times New Roman" w:hAnsi="Times New Roman" w:cs="Times New Roman"/>
          <w:sz w:val="24"/>
          <w:szCs w:val="24"/>
        </w:rPr>
        <w:t xml:space="preserve"> or not</w:t>
      </w:r>
      <w:r w:rsidR="00F52DAB">
        <w:rPr>
          <w:rFonts w:ascii="Times New Roman" w:hAnsi="Times New Roman" w:cs="Times New Roman"/>
          <w:sz w:val="24"/>
          <w:szCs w:val="24"/>
        </w:rPr>
        <w:t>.</w:t>
      </w:r>
      <w:r w:rsidR="005C051C">
        <w:rPr>
          <w:rFonts w:ascii="Times New Roman" w:hAnsi="Times New Roman" w:cs="Times New Roman"/>
          <w:sz w:val="24"/>
          <w:szCs w:val="24"/>
        </w:rPr>
        <w:t xml:space="preserve"> </w:t>
      </w:r>
      <w:r w:rsidR="00F52DAB">
        <w:rPr>
          <w:rFonts w:ascii="Times New Roman" w:hAnsi="Times New Roman" w:cs="Times New Roman"/>
          <w:sz w:val="24"/>
          <w:szCs w:val="24"/>
        </w:rPr>
        <w:t xml:space="preserve">The </w:t>
      </w:r>
      <w:r w:rsidR="0031337F">
        <w:rPr>
          <w:rFonts w:ascii="Times New Roman" w:hAnsi="Times New Roman" w:cs="Times New Roman"/>
          <w:sz w:val="24"/>
          <w:szCs w:val="24"/>
        </w:rPr>
        <w:t>fourth</w:t>
      </w:r>
      <w:r w:rsidR="00F52DAB" w:rsidRPr="00F52DAB">
        <w:rPr>
          <w:rFonts w:ascii="Times New Roman" w:hAnsi="Times New Roman" w:cs="Times New Roman"/>
          <w:sz w:val="24"/>
          <w:szCs w:val="24"/>
        </w:rPr>
        <w:t xml:space="preserve"> section examined participants’ perspective on the barriers to using </w:t>
      </w:r>
      <w:r w:rsidR="00F52DAB">
        <w:rPr>
          <w:rFonts w:ascii="Times New Roman" w:hAnsi="Times New Roman" w:cs="Times New Roman"/>
          <w:sz w:val="24"/>
          <w:szCs w:val="24"/>
        </w:rPr>
        <w:t>co-teachin</w:t>
      </w:r>
      <w:r>
        <w:rPr>
          <w:rFonts w:ascii="Times New Roman" w:hAnsi="Times New Roman" w:cs="Times New Roman"/>
          <w:sz w:val="24"/>
          <w:szCs w:val="24"/>
        </w:rPr>
        <w:t>g</w:t>
      </w:r>
      <w:r w:rsidR="00F52DAB" w:rsidRPr="00F52DAB">
        <w:rPr>
          <w:rFonts w:ascii="Times New Roman" w:hAnsi="Times New Roman" w:cs="Times New Roman"/>
          <w:sz w:val="24"/>
          <w:szCs w:val="24"/>
        </w:rPr>
        <w:t xml:space="preserve">. There were </w:t>
      </w:r>
      <w:r w:rsidR="001F1A49">
        <w:rPr>
          <w:rFonts w:ascii="Times New Roman" w:hAnsi="Times New Roman" w:cs="Times New Roman"/>
          <w:sz w:val="24"/>
          <w:szCs w:val="24"/>
        </w:rPr>
        <w:t xml:space="preserve">seven </w:t>
      </w:r>
      <w:r w:rsidR="00F52DAB" w:rsidRPr="00F52DAB">
        <w:rPr>
          <w:rFonts w:ascii="Times New Roman" w:hAnsi="Times New Roman" w:cs="Times New Roman"/>
          <w:sz w:val="24"/>
          <w:szCs w:val="24"/>
        </w:rPr>
        <w:t xml:space="preserve">statements representing the barriers to using </w:t>
      </w:r>
      <w:r w:rsidR="00F52DAB">
        <w:rPr>
          <w:rFonts w:ascii="Times New Roman" w:hAnsi="Times New Roman" w:cs="Times New Roman"/>
          <w:sz w:val="24"/>
          <w:szCs w:val="24"/>
        </w:rPr>
        <w:t>co-teaching</w:t>
      </w:r>
      <w:r w:rsidR="00F52DAB" w:rsidRPr="00F52DAB">
        <w:rPr>
          <w:rFonts w:ascii="Times New Roman" w:hAnsi="Times New Roman" w:cs="Times New Roman"/>
          <w:sz w:val="24"/>
          <w:szCs w:val="24"/>
        </w:rPr>
        <w:t xml:space="preserve"> categorized a</w:t>
      </w:r>
      <w:r w:rsidR="00F52DAB">
        <w:rPr>
          <w:rFonts w:ascii="Times New Roman" w:hAnsi="Times New Roman" w:cs="Times New Roman"/>
          <w:sz w:val="24"/>
          <w:szCs w:val="24"/>
        </w:rPr>
        <w:t>s either environmental</w:t>
      </w:r>
      <w:r w:rsidR="003328DA">
        <w:rPr>
          <w:rFonts w:ascii="Times New Roman" w:hAnsi="Times New Roman" w:cs="Times New Roman"/>
          <w:sz w:val="24"/>
          <w:szCs w:val="24"/>
        </w:rPr>
        <w:t xml:space="preserve"> barriers</w:t>
      </w:r>
      <w:r w:rsidR="00F52DAB">
        <w:rPr>
          <w:rFonts w:ascii="Times New Roman" w:hAnsi="Times New Roman" w:cs="Times New Roman"/>
          <w:sz w:val="24"/>
          <w:szCs w:val="24"/>
        </w:rPr>
        <w:t xml:space="preserve"> </w:t>
      </w:r>
      <w:r w:rsidR="00F52DAB" w:rsidRPr="00F52DAB">
        <w:rPr>
          <w:rFonts w:ascii="Times New Roman" w:hAnsi="Times New Roman" w:cs="Times New Roman"/>
          <w:sz w:val="24"/>
          <w:szCs w:val="24"/>
        </w:rPr>
        <w:t>(policies in my school prevent change</w:t>
      </w:r>
      <w:r w:rsidR="00C42C4F">
        <w:rPr>
          <w:rFonts w:ascii="Times New Roman" w:hAnsi="Times New Roman" w:cs="Times New Roman"/>
          <w:sz w:val="24"/>
          <w:szCs w:val="24"/>
        </w:rPr>
        <w:t xml:space="preserve"> </w:t>
      </w:r>
      <w:r w:rsidR="00F52DAB" w:rsidRPr="00F52DAB">
        <w:rPr>
          <w:rFonts w:ascii="Times New Roman" w:hAnsi="Times New Roman" w:cs="Times New Roman"/>
          <w:sz w:val="24"/>
          <w:szCs w:val="24"/>
        </w:rPr>
        <w:t xml:space="preserve">s, </w:t>
      </w:r>
      <w:r w:rsidR="004E5DFC">
        <w:rPr>
          <w:rFonts w:ascii="Times New Roman" w:hAnsi="Times New Roman" w:cs="Times New Roman"/>
          <w:sz w:val="24"/>
          <w:szCs w:val="24"/>
        </w:rPr>
        <w:t xml:space="preserve">co-teaching </w:t>
      </w:r>
      <w:r w:rsidR="00F52DAB" w:rsidRPr="00F52DAB">
        <w:rPr>
          <w:rFonts w:ascii="Times New Roman" w:hAnsi="Times New Roman" w:cs="Times New Roman"/>
          <w:sz w:val="24"/>
          <w:szCs w:val="24"/>
        </w:rPr>
        <w:t xml:space="preserve">requires more resources for implementation, </w:t>
      </w:r>
      <w:r w:rsidR="00F52DAB">
        <w:rPr>
          <w:rFonts w:ascii="Times New Roman" w:hAnsi="Times New Roman" w:cs="Times New Roman"/>
          <w:sz w:val="24"/>
          <w:szCs w:val="24"/>
        </w:rPr>
        <w:t>colleagues</w:t>
      </w:r>
      <w:r w:rsidR="004E5DFC">
        <w:rPr>
          <w:rFonts w:ascii="Times New Roman" w:hAnsi="Times New Roman" w:cs="Times New Roman"/>
          <w:sz w:val="24"/>
          <w:szCs w:val="24"/>
        </w:rPr>
        <w:t xml:space="preserve"> do not support the use of co-teaching</w:t>
      </w:r>
      <w:r w:rsidR="00F52DAB">
        <w:rPr>
          <w:rFonts w:ascii="Times New Roman" w:hAnsi="Times New Roman" w:cs="Times New Roman"/>
          <w:sz w:val="24"/>
          <w:szCs w:val="24"/>
        </w:rPr>
        <w:t>, co-teaching</w:t>
      </w:r>
      <w:r w:rsidR="00F52DAB" w:rsidRPr="00F52DAB">
        <w:rPr>
          <w:rFonts w:ascii="Times New Roman" w:hAnsi="Times New Roman" w:cs="Times New Roman"/>
          <w:sz w:val="24"/>
          <w:szCs w:val="24"/>
        </w:rPr>
        <w:t xml:space="preserve"> is not feasible in my daily work routine) or individual barriers (</w:t>
      </w:r>
      <w:r w:rsidR="00C67999">
        <w:rPr>
          <w:rFonts w:ascii="Times New Roman" w:hAnsi="Times New Roman" w:cs="Times New Roman"/>
          <w:sz w:val="24"/>
          <w:szCs w:val="24"/>
        </w:rPr>
        <w:t>no advantage in using co-teaching</w:t>
      </w:r>
      <w:r w:rsidR="00F52DAB" w:rsidRPr="00F52DAB">
        <w:rPr>
          <w:rFonts w:ascii="Times New Roman" w:hAnsi="Times New Roman" w:cs="Times New Roman"/>
          <w:sz w:val="24"/>
          <w:szCs w:val="24"/>
        </w:rPr>
        <w:t xml:space="preserve">, lack of knowledge </w:t>
      </w:r>
      <w:r w:rsidR="004E5DFC">
        <w:rPr>
          <w:rFonts w:ascii="Times New Roman" w:hAnsi="Times New Roman" w:cs="Times New Roman"/>
          <w:sz w:val="24"/>
          <w:szCs w:val="24"/>
        </w:rPr>
        <w:t>and skills needed for using co-teaching</w:t>
      </w:r>
      <w:r w:rsidR="00F52DAB" w:rsidRPr="00F52DAB">
        <w:rPr>
          <w:rFonts w:ascii="Times New Roman" w:hAnsi="Times New Roman" w:cs="Times New Roman"/>
          <w:sz w:val="24"/>
          <w:szCs w:val="24"/>
        </w:rPr>
        <w:t xml:space="preserve">, does not meet the needs </w:t>
      </w:r>
      <w:r w:rsidR="002F4A35">
        <w:rPr>
          <w:rFonts w:ascii="Times New Roman" w:hAnsi="Times New Roman" w:cs="Times New Roman"/>
          <w:sz w:val="24"/>
          <w:szCs w:val="24"/>
        </w:rPr>
        <w:t>of</w:t>
      </w:r>
      <w:r w:rsidR="00F52DAB" w:rsidRPr="00F52DAB">
        <w:rPr>
          <w:rFonts w:ascii="Times New Roman" w:hAnsi="Times New Roman" w:cs="Times New Roman"/>
          <w:sz w:val="24"/>
          <w:szCs w:val="24"/>
        </w:rPr>
        <w:t xml:space="preserve"> my students). These statements were derived from literature regarding potential barriers to the use of evidence</w:t>
      </w:r>
      <w:r w:rsidR="002F4A35">
        <w:rPr>
          <w:rFonts w:ascii="Times New Roman" w:hAnsi="Times New Roman" w:cs="Times New Roman"/>
          <w:sz w:val="24"/>
          <w:szCs w:val="24"/>
        </w:rPr>
        <w:t>-</w:t>
      </w:r>
      <w:r w:rsidR="00F52DAB" w:rsidRPr="00F52DAB">
        <w:rPr>
          <w:rFonts w:ascii="Times New Roman" w:hAnsi="Times New Roman" w:cs="Times New Roman"/>
          <w:sz w:val="24"/>
          <w:szCs w:val="24"/>
        </w:rPr>
        <w:t xml:space="preserve">based </w:t>
      </w:r>
      <w:proofErr w:type="gramStart"/>
      <w:r w:rsidR="00F52DAB" w:rsidRPr="00F52DAB">
        <w:rPr>
          <w:rFonts w:ascii="Times New Roman" w:hAnsi="Times New Roman" w:cs="Times New Roman"/>
          <w:sz w:val="24"/>
          <w:szCs w:val="24"/>
        </w:rPr>
        <w:t xml:space="preserve">practices </w:t>
      </w:r>
      <w:r w:rsidR="008B79F7">
        <w:rPr>
          <w:rFonts w:ascii="Times New Roman" w:hAnsi="Times New Roman" w:cs="Times New Roman"/>
          <w:sz w:val="24"/>
          <w:szCs w:val="24"/>
        </w:rPr>
        <w:t xml:space="preserve"> (</w:t>
      </w:r>
      <w:proofErr w:type="gramEnd"/>
      <w:r w:rsidR="008B79F7">
        <w:rPr>
          <w:rFonts w:ascii="Times New Roman" w:hAnsi="Times New Roman" w:cs="Times New Roman"/>
          <w:sz w:val="24"/>
          <w:szCs w:val="24"/>
        </w:rPr>
        <w:t xml:space="preserve">i.e., </w:t>
      </w:r>
      <w:r w:rsidR="007E387D" w:rsidRPr="00C42C4F">
        <w:rPr>
          <w:rFonts w:ascii="Times New Roman" w:hAnsi="Times New Roman" w:cs="Times New Roman"/>
          <w:color w:val="000000" w:themeColor="text1"/>
          <w:sz w:val="24"/>
          <w:szCs w:val="24"/>
        </w:rPr>
        <w:t xml:space="preserve">Scott, </w:t>
      </w:r>
      <w:proofErr w:type="spellStart"/>
      <w:r w:rsidR="007E387D" w:rsidRPr="00C42C4F">
        <w:rPr>
          <w:rFonts w:ascii="Times New Roman" w:hAnsi="Times New Roman" w:cs="Times New Roman"/>
          <w:color w:val="000000" w:themeColor="text1"/>
          <w:sz w:val="24"/>
          <w:szCs w:val="24"/>
        </w:rPr>
        <w:t>Plotnikoff</w:t>
      </w:r>
      <w:proofErr w:type="spellEnd"/>
      <w:r w:rsidR="007E387D" w:rsidRPr="00C42C4F">
        <w:rPr>
          <w:rFonts w:ascii="Times New Roman" w:hAnsi="Times New Roman" w:cs="Times New Roman"/>
          <w:color w:val="000000" w:themeColor="text1"/>
          <w:sz w:val="24"/>
          <w:szCs w:val="24"/>
        </w:rPr>
        <w:t xml:space="preserve">, </w:t>
      </w:r>
      <w:proofErr w:type="spellStart"/>
      <w:r w:rsidR="007E387D" w:rsidRPr="00C42C4F">
        <w:rPr>
          <w:rFonts w:ascii="Times New Roman" w:hAnsi="Times New Roman" w:cs="Times New Roman"/>
          <w:color w:val="000000" w:themeColor="text1"/>
          <w:sz w:val="24"/>
          <w:szCs w:val="24"/>
        </w:rPr>
        <w:t>Karunamuni</w:t>
      </w:r>
      <w:proofErr w:type="spellEnd"/>
      <w:r w:rsidR="007E387D" w:rsidRPr="00C42C4F">
        <w:rPr>
          <w:rFonts w:ascii="Times New Roman" w:hAnsi="Times New Roman" w:cs="Times New Roman"/>
          <w:color w:val="000000" w:themeColor="text1"/>
          <w:sz w:val="24"/>
          <w:szCs w:val="24"/>
        </w:rPr>
        <w:t xml:space="preserve">, </w:t>
      </w:r>
      <w:proofErr w:type="spellStart"/>
      <w:r w:rsidR="007E387D" w:rsidRPr="00C42C4F">
        <w:rPr>
          <w:rFonts w:ascii="Times New Roman" w:hAnsi="Times New Roman" w:cs="Times New Roman"/>
          <w:color w:val="000000" w:themeColor="text1"/>
          <w:sz w:val="24"/>
          <w:szCs w:val="24"/>
        </w:rPr>
        <w:t>Bize</w:t>
      </w:r>
      <w:proofErr w:type="spellEnd"/>
      <w:r w:rsidR="007E387D" w:rsidRPr="00C42C4F">
        <w:rPr>
          <w:rFonts w:ascii="Times New Roman" w:hAnsi="Times New Roman" w:cs="Times New Roman"/>
          <w:color w:val="000000" w:themeColor="text1"/>
          <w:sz w:val="24"/>
          <w:szCs w:val="24"/>
        </w:rPr>
        <w:t>, &amp; Rodgers, 2008; Cook &amp; Odom, 2013</w:t>
      </w:r>
      <w:r w:rsidR="007E387D" w:rsidRPr="00C42C4F">
        <w:rPr>
          <w:rFonts w:ascii="Times New Roman" w:hAnsi="Times New Roman" w:cs="Times New Roman"/>
          <w:sz w:val="24"/>
          <w:szCs w:val="24"/>
        </w:rPr>
        <w:t>)</w:t>
      </w:r>
      <w:r w:rsidR="007E387D">
        <w:rPr>
          <w:rFonts w:ascii="Times New Roman" w:hAnsi="Times New Roman" w:cs="Times New Roman"/>
          <w:sz w:val="24"/>
          <w:szCs w:val="24"/>
        </w:rPr>
        <w:t xml:space="preserve"> </w:t>
      </w:r>
      <w:r w:rsidR="00F52DAB" w:rsidRPr="00F52DAB">
        <w:rPr>
          <w:rFonts w:ascii="Times New Roman" w:hAnsi="Times New Roman" w:cs="Times New Roman"/>
          <w:sz w:val="24"/>
          <w:szCs w:val="24"/>
        </w:rPr>
        <w:t xml:space="preserve">and were each measured on a five point Likert type scale (i.e., </w:t>
      </w:r>
      <w:r w:rsidR="00F52DAB" w:rsidRPr="00F52DAB">
        <w:rPr>
          <w:rFonts w:ascii="Times New Roman" w:hAnsi="Times New Roman" w:cs="Times New Roman"/>
          <w:i/>
          <w:sz w:val="24"/>
          <w:szCs w:val="24"/>
        </w:rPr>
        <w:t>5 = Strongly Agree, 4 = Agree, 3 = Neither Agree Nor disagree, 2 = Disagree, 1= Strongly Disagree</w:t>
      </w:r>
      <w:r w:rsidR="00F52DAB" w:rsidRPr="00F52DAB">
        <w:rPr>
          <w:rFonts w:ascii="Times New Roman" w:hAnsi="Times New Roman" w:cs="Times New Roman"/>
          <w:sz w:val="24"/>
          <w:szCs w:val="24"/>
        </w:rPr>
        <w:t>).</w:t>
      </w:r>
    </w:p>
    <w:p w14:paraId="390EF855" w14:textId="77777777" w:rsidR="004E5DFC" w:rsidRDefault="004E5DFC" w:rsidP="00486326">
      <w:pPr>
        <w:spacing w:line="240" w:lineRule="auto"/>
        <w:jc w:val="both"/>
        <w:outlineLvl w:val="0"/>
        <w:rPr>
          <w:rFonts w:ascii="Times New Roman" w:hAnsi="Times New Roman" w:cs="Times New Roman"/>
          <w:sz w:val="24"/>
          <w:szCs w:val="24"/>
        </w:rPr>
      </w:pPr>
    </w:p>
    <w:p w14:paraId="2118977D" w14:textId="68CA6EF1" w:rsidR="00CF5B75" w:rsidRDefault="00C05F28" w:rsidP="00486326">
      <w:pPr>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Data Collection</w:t>
      </w:r>
      <w:r w:rsidRPr="00CF5B75">
        <w:rPr>
          <w:rFonts w:ascii="Times New Roman" w:hAnsi="Times New Roman" w:cs="Times New Roman"/>
          <w:b/>
          <w:sz w:val="24"/>
          <w:szCs w:val="24"/>
        </w:rPr>
        <w:t xml:space="preserve"> </w:t>
      </w:r>
    </w:p>
    <w:p w14:paraId="383F380D" w14:textId="77777777" w:rsidR="008435E2" w:rsidRDefault="008435E2" w:rsidP="00486326">
      <w:pPr>
        <w:spacing w:line="240" w:lineRule="auto"/>
        <w:jc w:val="both"/>
        <w:outlineLvl w:val="0"/>
        <w:rPr>
          <w:rFonts w:ascii="Times New Roman" w:hAnsi="Times New Roman" w:cs="Times New Roman"/>
          <w:b/>
          <w:sz w:val="24"/>
          <w:szCs w:val="24"/>
        </w:rPr>
      </w:pPr>
    </w:p>
    <w:p w14:paraId="2C2DEF58" w14:textId="7943BD09" w:rsidR="00713BE4" w:rsidRDefault="00545110" w:rsidP="0048632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online platform </w:t>
      </w:r>
      <w:r w:rsidRPr="00AC336B">
        <w:rPr>
          <w:rFonts w:ascii="Times New Roman" w:hAnsi="Times New Roman" w:cs="Times New Roman"/>
          <w:i/>
          <w:sz w:val="24"/>
          <w:szCs w:val="24"/>
        </w:rPr>
        <w:t>Qualtrics</w:t>
      </w:r>
      <w:r w:rsidRPr="00AC336B">
        <w:rPr>
          <w:rFonts w:ascii="Times New Roman" w:hAnsi="Times New Roman" w:cs="Times New Roman"/>
          <w:i/>
          <w:sz w:val="24"/>
          <w:szCs w:val="24"/>
          <w:vertAlign w:val="superscript"/>
        </w:rPr>
        <w:t>©</w:t>
      </w:r>
      <w:r>
        <w:rPr>
          <w:rFonts w:ascii="Times New Roman" w:hAnsi="Times New Roman" w:cs="Times New Roman"/>
          <w:i/>
          <w:sz w:val="24"/>
          <w:szCs w:val="24"/>
          <w:vertAlign w:val="superscript"/>
        </w:rPr>
        <w:t xml:space="preserve"> </w:t>
      </w:r>
      <w:r>
        <w:rPr>
          <w:rFonts w:ascii="Times New Roman" w:hAnsi="Times New Roman" w:cs="Times New Roman"/>
          <w:sz w:val="24"/>
          <w:szCs w:val="24"/>
        </w:rPr>
        <w:t xml:space="preserve">was used to collect data. </w:t>
      </w:r>
      <w:r w:rsidR="00F672E8">
        <w:rPr>
          <w:rFonts w:ascii="Times New Roman" w:hAnsi="Times New Roman" w:cs="Times New Roman"/>
          <w:sz w:val="24"/>
          <w:szCs w:val="24"/>
        </w:rPr>
        <w:t>The researcher obtained the contact information of potential participants from an existing database provided by the district administration</w:t>
      </w:r>
      <w:r>
        <w:rPr>
          <w:rFonts w:ascii="Times New Roman" w:hAnsi="Times New Roman" w:cs="Times New Roman"/>
          <w:sz w:val="24"/>
          <w:szCs w:val="24"/>
        </w:rPr>
        <w:t xml:space="preserve"> and a </w:t>
      </w:r>
      <w:r w:rsidR="001F1A49">
        <w:rPr>
          <w:rFonts w:ascii="Times New Roman" w:hAnsi="Times New Roman" w:cs="Times New Roman"/>
          <w:sz w:val="24"/>
          <w:szCs w:val="24"/>
        </w:rPr>
        <w:t xml:space="preserve">total of </w:t>
      </w:r>
      <w:r w:rsidR="00F672E8">
        <w:rPr>
          <w:rFonts w:ascii="Times New Roman" w:hAnsi="Times New Roman" w:cs="Times New Roman"/>
          <w:sz w:val="24"/>
          <w:szCs w:val="24"/>
        </w:rPr>
        <w:t>128 e</w:t>
      </w:r>
      <w:r w:rsidR="00990F49">
        <w:rPr>
          <w:rFonts w:ascii="Times New Roman" w:hAnsi="Times New Roman" w:cs="Times New Roman"/>
          <w:sz w:val="24"/>
          <w:szCs w:val="24"/>
        </w:rPr>
        <w:t>mail addresses were obtained. After obtaining the contact information, an email was sent out to the participants.</w:t>
      </w:r>
      <w:r w:rsidR="00DB0EF6">
        <w:rPr>
          <w:rFonts w:ascii="Times New Roman" w:hAnsi="Times New Roman" w:cs="Times New Roman"/>
          <w:sz w:val="24"/>
          <w:szCs w:val="24"/>
        </w:rPr>
        <w:t xml:space="preserve"> The email was sent out three times with </w:t>
      </w:r>
      <w:r w:rsidR="0001055B">
        <w:rPr>
          <w:rFonts w:ascii="Times New Roman" w:hAnsi="Times New Roman" w:cs="Times New Roman"/>
          <w:sz w:val="24"/>
          <w:szCs w:val="24"/>
        </w:rPr>
        <w:t>a two-week interval in-between.</w:t>
      </w:r>
      <w:r w:rsidR="00990F49">
        <w:rPr>
          <w:rFonts w:ascii="Times New Roman" w:hAnsi="Times New Roman" w:cs="Times New Roman"/>
          <w:sz w:val="24"/>
          <w:szCs w:val="24"/>
        </w:rPr>
        <w:t xml:space="preserve"> The email contained an explanation of the study and a link which when clicked automatically directed participants to the online questionnaire. </w:t>
      </w:r>
    </w:p>
    <w:p w14:paraId="4AF35CE9" w14:textId="77777777" w:rsidR="00713BE4" w:rsidRPr="00713BE4" w:rsidRDefault="00713BE4" w:rsidP="00486326">
      <w:pPr>
        <w:spacing w:line="240" w:lineRule="auto"/>
        <w:ind w:firstLine="720"/>
        <w:jc w:val="both"/>
        <w:rPr>
          <w:rFonts w:ascii="Times New Roman" w:hAnsi="Times New Roman" w:cs="Times New Roman"/>
          <w:sz w:val="24"/>
          <w:szCs w:val="24"/>
        </w:rPr>
      </w:pPr>
    </w:p>
    <w:p w14:paraId="530EABA3" w14:textId="77777777" w:rsidR="0031337F" w:rsidRDefault="0031337F">
      <w:pPr>
        <w:rPr>
          <w:rFonts w:ascii="Times New Roman" w:hAnsi="Times New Roman" w:cs="Times New Roman"/>
          <w:b/>
          <w:sz w:val="24"/>
          <w:szCs w:val="24"/>
        </w:rPr>
      </w:pPr>
      <w:r>
        <w:rPr>
          <w:rFonts w:ascii="Times New Roman" w:hAnsi="Times New Roman" w:cs="Times New Roman"/>
          <w:b/>
          <w:sz w:val="24"/>
          <w:szCs w:val="24"/>
        </w:rPr>
        <w:br w:type="page"/>
      </w:r>
    </w:p>
    <w:p w14:paraId="6D751299" w14:textId="30E4C2B7" w:rsidR="00ED259A" w:rsidRDefault="00ED259A" w:rsidP="004863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w:t>
      </w:r>
    </w:p>
    <w:p w14:paraId="6C560B02" w14:textId="77777777" w:rsidR="008435E2" w:rsidRDefault="008435E2" w:rsidP="00486326">
      <w:pPr>
        <w:spacing w:line="240" w:lineRule="auto"/>
        <w:jc w:val="center"/>
        <w:rPr>
          <w:rFonts w:ascii="Times New Roman" w:hAnsi="Times New Roman" w:cs="Times New Roman"/>
          <w:b/>
          <w:sz w:val="24"/>
          <w:szCs w:val="24"/>
        </w:rPr>
      </w:pPr>
    </w:p>
    <w:p w14:paraId="3BF14616" w14:textId="77777777" w:rsidR="008435E2" w:rsidRDefault="00ED259A" w:rsidP="00486326">
      <w:pPr>
        <w:spacing w:line="240" w:lineRule="auto"/>
        <w:ind w:firstLine="720"/>
        <w:rPr>
          <w:rFonts w:ascii="Times New Roman" w:eastAsia="Calibri" w:hAnsi="Times New Roman" w:cs="Times New Roman"/>
          <w:sz w:val="24"/>
          <w:szCs w:val="24"/>
        </w:rPr>
      </w:pPr>
      <w:r w:rsidRPr="0096069A">
        <w:rPr>
          <w:rFonts w:ascii="Times New Roman" w:eastAsia="Calibri" w:hAnsi="Times New Roman" w:cs="Times New Roman"/>
          <w:sz w:val="24"/>
          <w:szCs w:val="24"/>
        </w:rPr>
        <w:t>Data were analyzed using descriptive statistics.</w:t>
      </w:r>
      <w:r>
        <w:rPr>
          <w:rFonts w:ascii="Times New Roman" w:eastAsia="Calibri" w:hAnsi="Times New Roman" w:cs="Times New Roman"/>
          <w:sz w:val="24"/>
          <w:szCs w:val="24"/>
        </w:rPr>
        <w:t xml:space="preserve"> </w:t>
      </w:r>
      <w:r w:rsidR="00494206" w:rsidRPr="0096069A">
        <w:rPr>
          <w:rFonts w:ascii="Times New Roman" w:eastAsia="Calibri" w:hAnsi="Times New Roman" w:cs="Times New Roman"/>
          <w:sz w:val="24"/>
          <w:szCs w:val="24"/>
        </w:rPr>
        <w:t>Frequencies were computed to ascertain how participants le</w:t>
      </w:r>
      <w:r w:rsidR="00AD1D65">
        <w:rPr>
          <w:rFonts w:ascii="Times New Roman" w:eastAsia="Calibri" w:hAnsi="Times New Roman" w:cs="Times New Roman"/>
          <w:sz w:val="24"/>
          <w:szCs w:val="24"/>
        </w:rPr>
        <w:t xml:space="preserve">arned about co-teaching. </w:t>
      </w:r>
      <w:r w:rsidR="00494206">
        <w:rPr>
          <w:rFonts w:ascii="Times New Roman" w:eastAsia="Calibri" w:hAnsi="Times New Roman" w:cs="Times New Roman"/>
          <w:sz w:val="24"/>
          <w:szCs w:val="24"/>
        </w:rPr>
        <w:t>A</w:t>
      </w:r>
      <w:r w:rsidR="00781903">
        <w:rPr>
          <w:rFonts w:ascii="Times New Roman" w:eastAsia="Calibri" w:hAnsi="Times New Roman" w:cs="Times New Roman"/>
          <w:sz w:val="24"/>
          <w:szCs w:val="24"/>
        </w:rPr>
        <w:t xml:space="preserve"> </w:t>
      </w:r>
      <w:r w:rsidR="00494206">
        <w:rPr>
          <w:rFonts w:ascii="Times New Roman" w:eastAsia="Calibri" w:hAnsi="Times New Roman" w:cs="Times New Roman"/>
          <w:sz w:val="24"/>
          <w:szCs w:val="24"/>
        </w:rPr>
        <w:t>total of five options were presented to the participants</w:t>
      </w:r>
      <w:r w:rsidR="00494206" w:rsidRPr="0096069A">
        <w:rPr>
          <w:rFonts w:ascii="Times New Roman" w:eastAsia="Calibri" w:hAnsi="Times New Roman" w:cs="Times New Roman"/>
          <w:sz w:val="24"/>
          <w:szCs w:val="24"/>
        </w:rPr>
        <w:t>. Almost half (</w:t>
      </w:r>
      <w:r w:rsidR="00494206" w:rsidRPr="0096069A">
        <w:rPr>
          <w:rFonts w:ascii="Times New Roman" w:eastAsia="Calibri" w:hAnsi="Times New Roman" w:cs="Times New Roman"/>
          <w:i/>
          <w:sz w:val="24"/>
          <w:szCs w:val="24"/>
        </w:rPr>
        <w:t xml:space="preserve">n </w:t>
      </w:r>
      <w:r w:rsidR="00494206" w:rsidRPr="0096069A">
        <w:rPr>
          <w:rFonts w:ascii="Times New Roman" w:eastAsia="Calibri" w:hAnsi="Times New Roman" w:cs="Times New Roman"/>
          <w:sz w:val="24"/>
          <w:szCs w:val="24"/>
        </w:rPr>
        <w:t>= 34</w:t>
      </w:r>
      <w:r w:rsidR="007864A8">
        <w:rPr>
          <w:rFonts w:ascii="Times New Roman" w:eastAsia="Calibri" w:hAnsi="Times New Roman" w:cs="Times New Roman"/>
          <w:sz w:val="24"/>
          <w:szCs w:val="24"/>
        </w:rPr>
        <w:t>, 44%</w:t>
      </w:r>
      <w:r w:rsidR="00494206" w:rsidRPr="0096069A">
        <w:rPr>
          <w:rFonts w:ascii="Times New Roman" w:eastAsia="Calibri" w:hAnsi="Times New Roman" w:cs="Times New Roman"/>
          <w:sz w:val="24"/>
          <w:szCs w:val="24"/>
        </w:rPr>
        <w:t>) indicated that they learned about co-teaching through university coursework, 17% (</w:t>
      </w:r>
      <w:r w:rsidR="00494206" w:rsidRPr="0096069A">
        <w:rPr>
          <w:rFonts w:ascii="Times New Roman" w:eastAsia="Calibri" w:hAnsi="Times New Roman" w:cs="Times New Roman"/>
          <w:i/>
          <w:sz w:val="24"/>
          <w:szCs w:val="24"/>
        </w:rPr>
        <w:t>n</w:t>
      </w:r>
      <w:r w:rsidR="00494206" w:rsidRPr="0096069A">
        <w:rPr>
          <w:rFonts w:ascii="Times New Roman" w:eastAsia="Calibri" w:hAnsi="Times New Roman" w:cs="Times New Roman"/>
          <w:sz w:val="24"/>
          <w:szCs w:val="24"/>
        </w:rPr>
        <w:t xml:space="preserve"> = 13) through a school training program, 22 % (</w:t>
      </w:r>
      <w:r w:rsidR="00494206" w:rsidRPr="0096069A">
        <w:rPr>
          <w:rFonts w:ascii="Times New Roman" w:eastAsia="Calibri" w:hAnsi="Times New Roman" w:cs="Times New Roman"/>
          <w:i/>
          <w:sz w:val="24"/>
          <w:szCs w:val="24"/>
        </w:rPr>
        <w:t xml:space="preserve">n </w:t>
      </w:r>
      <w:r w:rsidR="00494206" w:rsidRPr="0096069A">
        <w:rPr>
          <w:rFonts w:ascii="Times New Roman" w:eastAsia="Calibri" w:hAnsi="Times New Roman" w:cs="Times New Roman"/>
          <w:sz w:val="24"/>
          <w:szCs w:val="24"/>
        </w:rPr>
        <w:t>= 17) through a presentation at a conference, and two participants had read a published manuscript in a journal. The remaining eleven participants indicated they had learned about co-teaching through other means (i.e., on the job). These findings are plotted in Figure 1.</w:t>
      </w:r>
    </w:p>
    <w:p w14:paraId="3E787D24" w14:textId="77777777" w:rsidR="008435E2" w:rsidRDefault="008435E2" w:rsidP="00486326">
      <w:pPr>
        <w:spacing w:line="240" w:lineRule="auto"/>
        <w:ind w:firstLine="720"/>
        <w:rPr>
          <w:rFonts w:ascii="Times New Roman" w:eastAsia="Calibri" w:hAnsi="Times New Roman" w:cs="Times New Roman"/>
          <w:sz w:val="24"/>
          <w:szCs w:val="24"/>
        </w:rPr>
      </w:pPr>
    </w:p>
    <w:p w14:paraId="2F65A153" w14:textId="77777777" w:rsidR="008435E2" w:rsidRDefault="008435E2" w:rsidP="00486326">
      <w:pPr>
        <w:spacing w:line="240" w:lineRule="auto"/>
        <w:ind w:firstLine="720"/>
        <w:rPr>
          <w:rFonts w:ascii="Times New Roman" w:eastAsia="Calibri" w:hAnsi="Times New Roman" w:cs="Times New Roman"/>
          <w:sz w:val="24"/>
          <w:szCs w:val="24"/>
        </w:rPr>
      </w:pPr>
    </w:p>
    <w:p w14:paraId="68EABF6C" w14:textId="77777777" w:rsidR="008435E2" w:rsidRDefault="008435E2" w:rsidP="00486326">
      <w:pPr>
        <w:spacing w:line="240" w:lineRule="auto"/>
        <w:ind w:firstLine="720"/>
        <w:rPr>
          <w:rFonts w:ascii="Times New Roman" w:eastAsia="Calibri" w:hAnsi="Times New Roman" w:cs="Times New Roman"/>
          <w:sz w:val="24"/>
          <w:szCs w:val="24"/>
        </w:rPr>
      </w:pPr>
    </w:p>
    <w:p w14:paraId="10BE7D03" w14:textId="16C8ABBD" w:rsidR="008435E2" w:rsidRDefault="00494206" w:rsidP="008435E2">
      <w:pPr>
        <w:spacing w:line="240" w:lineRule="auto"/>
        <w:ind w:firstLine="720"/>
        <w:rPr>
          <w:rFonts w:ascii="Times New Roman" w:eastAsia="Calibri" w:hAnsi="Times New Roman" w:cs="Times New Roman"/>
          <w:sz w:val="24"/>
          <w:szCs w:val="24"/>
        </w:rPr>
      </w:pPr>
      <w:r w:rsidRPr="0096069A">
        <w:rPr>
          <w:rFonts w:ascii="Times New Roman" w:eastAsia="Calibri" w:hAnsi="Times New Roman" w:cs="Times New Roman"/>
          <w:sz w:val="24"/>
          <w:szCs w:val="24"/>
        </w:rPr>
        <w:t xml:space="preserve"> </w:t>
      </w:r>
    </w:p>
    <w:p w14:paraId="2FE7F0C5" w14:textId="77777777" w:rsidR="008435E2" w:rsidRDefault="008435E2" w:rsidP="008435E2">
      <w:pPr>
        <w:ind w:firstLine="720"/>
        <w:rPr>
          <w:rFonts w:ascii="Times New Roman" w:eastAsia="Calibri" w:hAnsi="Times New Roman" w:cs="Times New Roman"/>
          <w:sz w:val="24"/>
          <w:szCs w:val="24"/>
        </w:rPr>
      </w:pPr>
      <w:r>
        <w:rPr>
          <w:noProof/>
        </w:rPr>
        <w:drawing>
          <wp:inline distT="0" distB="0" distL="0" distR="0" wp14:anchorId="2AE3D19B" wp14:editId="00ECE32E">
            <wp:extent cx="5943600" cy="3823335"/>
            <wp:effectExtent l="0" t="0" r="0" b="1206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0C81FE" w14:textId="77777777" w:rsidR="008435E2" w:rsidRPr="00984B28" w:rsidRDefault="008435E2" w:rsidP="008435E2">
      <w:pPr>
        <w:ind w:firstLine="720"/>
        <w:rPr>
          <w:rFonts w:ascii="Times New Roman" w:eastAsia="Calibri" w:hAnsi="Times New Roman" w:cs="Times New Roman"/>
          <w:sz w:val="24"/>
          <w:szCs w:val="24"/>
        </w:rPr>
      </w:pPr>
      <w:r>
        <w:rPr>
          <w:rFonts w:ascii="Times New Roman" w:eastAsia="Calibri" w:hAnsi="Times New Roman" w:cs="Times New Roman"/>
          <w:sz w:val="24"/>
          <w:szCs w:val="24"/>
        </w:rPr>
        <w:t>Figure 1: How participants learned about co-teaching</w:t>
      </w:r>
    </w:p>
    <w:p w14:paraId="4F5BFDDF" w14:textId="77777777" w:rsidR="008435E2" w:rsidRDefault="008435E2" w:rsidP="008435E2">
      <w:pPr>
        <w:spacing w:line="240" w:lineRule="auto"/>
        <w:outlineLvl w:val="0"/>
        <w:rPr>
          <w:rFonts w:ascii="Times New Roman" w:eastAsia="Calibri" w:hAnsi="Times New Roman" w:cs="Times New Roman"/>
          <w:sz w:val="24"/>
          <w:szCs w:val="24"/>
        </w:rPr>
      </w:pPr>
    </w:p>
    <w:p w14:paraId="1727308D" w14:textId="77777777" w:rsidR="008435E2" w:rsidRDefault="008435E2" w:rsidP="00486326">
      <w:pPr>
        <w:spacing w:line="240" w:lineRule="auto"/>
        <w:ind w:firstLine="720"/>
        <w:jc w:val="center"/>
        <w:outlineLvl w:val="0"/>
        <w:rPr>
          <w:rFonts w:ascii="Times New Roman" w:eastAsia="Calibri" w:hAnsi="Times New Roman" w:cs="Times New Roman"/>
          <w:sz w:val="24"/>
          <w:szCs w:val="24"/>
        </w:rPr>
      </w:pPr>
    </w:p>
    <w:p w14:paraId="0A9D5C40" w14:textId="4E117F7F" w:rsidR="00781903" w:rsidRDefault="00A61BDE" w:rsidP="0048632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second part </w:t>
      </w:r>
      <w:r w:rsidR="00D21556">
        <w:rPr>
          <w:rFonts w:ascii="Times New Roman" w:eastAsia="Calibri" w:hAnsi="Times New Roman" w:cs="Times New Roman"/>
          <w:sz w:val="24"/>
          <w:szCs w:val="24"/>
        </w:rPr>
        <w:t>of the questionnaire asked participants if they had used co-teaching as part of their instructional practice or not. Eighty percent (</w:t>
      </w:r>
      <w:r w:rsidR="00D21556" w:rsidRPr="00D21556">
        <w:rPr>
          <w:rFonts w:ascii="Times New Roman" w:eastAsia="Calibri" w:hAnsi="Times New Roman" w:cs="Times New Roman"/>
          <w:i/>
          <w:sz w:val="24"/>
          <w:szCs w:val="24"/>
        </w:rPr>
        <w:t>n</w:t>
      </w:r>
      <w:r w:rsidR="00D21556">
        <w:rPr>
          <w:rFonts w:ascii="Times New Roman" w:eastAsia="Calibri" w:hAnsi="Times New Roman" w:cs="Times New Roman"/>
          <w:sz w:val="24"/>
          <w:szCs w:val="24"/>
        </w:rPr>
        <w:t xml:space="preserve"> = 60) indicated that they used it </w:t>
      </w:r>
      <w:r w:rsidR="00BA287A">
        <w:rPr>
          <w:rFonts w:ascii="Times New Roman" w:eastAsia="Calibri" w:hAnsi="Times New Roman" w:cs="Times New Roman"/>
          <w:sz w:val="24"/>
          <w:szCs w:val="24"/>
        </w:rPr>
        <w:t xml:space="preserve">as part of their </w:t>
      </w:r>
      <w:r w:rsidR="00D21556">
        <w:rPr>
          <w:rFonts w:ascii="Times New Roman" w:eastAsia="Calibri" w:hAnsi="Times New Roman" w:cs="Times New Roman"/>
          <w:sz w:val="24"/>
          <w:szCs w:val="24"/>
        </w:rPr>
        <w:t xml:space="preserve">instruction and </w:t>
      </w:r>
      <w:r w:rsidR="00781903">
        <w:rPr>
          <w:rFonts w:ascii="Times New Roman" w:eastAsia="Calibri" w:hAnsi="Times New Roman" w:cs="Times New Roman"/>
          <w:sz w:val="24"/>
          <w:szCs w:val="24"/>
        </w:rPr>
        <w:t>22% (</w:t>
      </w:r>
      <w:r w:rsidR="00781903" w:rsidRPr="00781903">
        <w:rPr>
          <w:rFonts w:ascii="Times New Roman" w:eastAsia="Calibri" w:hAnsi="Times New Roman" w:cs="Times New Roman"/>
          <w:i/>
          <w:sz w:val="24"/>
          <w:szCs w:val="24"/>
        </w:rPr>
        <w:t>n</w:t>
      </w:r>
      <w:r w:rsidR="00781903">
        <w:rPr>
          <w:rFonts w:ascii="Times New Roman" w:eastAsia="Calibri" w:hAnsi="Times New Roman" w:cs="Times New Roman"/>
          <w:sz w:val="24"/>
          <w:szCs w:val="24"/>
        </w:rPr>
        <w:t xml:space="preserve"> = 17) had not used it. </w:t>
      </w:r>
    </w:p>
    <w:p w14:paraId="2B71413C" w14:textId="77777777" w:rsidR="008435E2" w:rsidRDefault="008435E2" w:rsidP="00486326">
      <w:pPr>
        <w:spacing w:line="240" w:lineRule="auto"/>
        <w:rPr>
          <w:rFonts w:ascii="Times New Roman" w:eastAsia="Calibri" w:hAnsi="Times New Roman" w:cs="Times New Roman"/>
          <w:sz w:val="24"/>
          <w:szCs w:val="24"/>
        </w:rPr>
      </w:pPr>
    </w:p>
    <w:p w14:paraId="32E070E4" w14:textId="77777777" w:rsidR="008435E2" w:rsidRDefault="00781903" w:rsidP="0048632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Descriptive statistics were also used to answer the research question guiding the study. </w:t>
      </w:r>
      <w:r w:rsidR="000D034A">
        <w:rPr>
          <w:rFonts w:ascii="Times New Roman" w:eastAsia="Calibri" w:hAnsi="Times New Roman" w:cs="Times New Roman"/>
          <w:sz w:val="24"/>
          <w:szCs w:val="24"/>
        </w:rPr>
        <w:t>Eight statements representing</w:t>
      </w:r>
      <w:r w:rsidR="009F7C4D">
        <w:rPr>
          <w:rFonts w:ascii="Times New Roman" w:eastAsia="Calibri" w:hAnsi="Times New Roman" w:cs="Times New Roman"/>
          <w:sz w:val="24"/>
          <w:szCs w:val="24"/>
        </w:rPr>
        <w:t xml:space="preserve"> the </w:t>
      </w:r>
      <w:r w:rsidR="000D034A">
        <w:rPr>
          <w:rFonts w:ascii="Times New Roman" w:eastAsia="Calibri" w:hAnsi="Times New Roman" w:cs="Times New Roman"/>
          <w:sz w:val="24"/>
          <w:szCs w:val="24"/>
        </w:rPr>
        <w:t xml:space="preserve">barriers that may hinder the successful use of co-teaching were presented and they were categorized as either environmental or individual barriers. Regarding </w:t>
      </w:r>
      <w:r w:rsidR="000D034A">
        <w:rPr>
          <w:rFonts w:ascii="Times New Roman" w:eastAsia="Calibri" w:hAnsi="Times New Roman" w:cs="Times New Roman"/>
          <w:sz w:val="24"/>
          <w:szCs w:val="24"/>
        </w:rPr>
        <w:lastRenderedPageBreak/>
        <w:t>individual barriers,</w:t>
      </w:r>
      <w:r w:rsidR="005E1888">
        <w:rPr>
          <w:rFonts w:ascii="Times New Roman" w:eastAsia="Calibri" w:hAnsi="Times New Roman" w:cs="Times New Roman"/>
          <w:sz w:val="24"/>
          <w:szCs w:val="24"/>
        </w:rPr>
        <w:t xml:space="preserve"> it was found that</w:t>
      </w:r>
      <w:r w:rsidR="000D034A">
        <w:rPr>
          <w:rFonts w:ascii="Times New Roman" w:eastAsia="Calibri" w:hAnsi="Times New Roman" w:cs="Times New Roman"/>
          <w:sz w:val="24"/>
          <w:szCs w:val="24"/>
        </w:rPr>
        <w:t xml:space="preserve"> </w:t>
      </w:r>
      <w:r w:rsidR="005E1888">
        <w:rPr>
          <w:rFonts w:ascii="Times New Roman" w:eastAsia="Calibri" w:hAnsi="Times New Roman" w:cs="Times New Roman"/>
          <w:sz w:val="24"/>
          <w:szCs w:val="24"/>
        </w:rPr>
        <w:t xml:space="preserve">more than half of the </w:t>
      </w:r>
      <w:r w:rsidR="00077A83">
        <w:rPr>
          <w:rFonts w:ascii="Times New Roman" w:eastAsia="Calibri" w:hAnsi="Times New Roman" w:cs="Times New Roman"/>
          <w:sz w:val="24"/>
          <w:szCs w:val="24"/>
        </w:rPr>
        <w:t>partici</w:t>
      </w:r>
      <w:r w:rsidR="00124B71">
        <w:rPr>
          <w:rFonts w:ascii="Times New Roman" w:eastAsia="Calibri" w:hAnsi="Times New Roman" w:cs="Times New Roman"/>
          <w:sz w:val="24"/>
          <w:szCs w:val="24"/>
        </w:rPr>
        <w:t>pants</w:t>
      </w:r>
      <w:r w:rsidR="005E1888">
        <w:rPr>
          <w:rFonts w:ascii="Times New Roman" w:eastAsia="Calibri" w:hAnsi="Times New Roman" w:cs="Times New Roman"/>
          <w:sz w:val="24"/>
          <w:szCs w:val="24"/>
        </w:rPr>
        <w:t xml:space="preserve"> </w:t>
      </w:r>
      <w:r w:rsidR="005E1888" w:rsidRPr="005E1888">
        <w:rPr>
          <w:rFonts w:ascii="Times New Roman" w:eastAsia="Calibri" w:hAnsi="Times New Roman" w:cs="Times New Roman"/>
          <w:sz w:val="24"/>
          <w:szCs w:val="24"/>
        </w:rPr>
        <w:t>(</w:t>
      </w:r>
      <w:r w:rsidR="005E1888" w:rsidRPr="005E1888">
        <w:rPr>
          <w:rFonts w:ascii="Times New Roman" w:eastAsia="Calibri" w:hAnsi="Times New Roman" w:cs="Times New Roman"/>
          <w:i/>
          <w:sz w:val="24"/>
          <w:szCs w:val="24"/>
        </w:rPr>
        <w:t xml:space="preserve">n </w:t>
      </w:r>
      <w:r w:rsidR="005E1888">
        <w:rPr>
          <w:rFonts w:ascii="Times New Roman" w:eastAsia="Calibri" w:hAnsi="Times New Roman" w:cs="Times New Roman"/>
          <w:sz w:val="24"/>
          <w:szCs w:val="24"/>
        </w:rPr>
        <w:t xml:space="preserve">= 47, </w:t>
      </w:r>
      <w:r w:rsidR="005E1888" w:rsidRPr="005E1888">
        <w:rPr>
          <w:rFonts w:ascii="Times New Roman" w:eastAsia="Calibri" w:hAnsi="Times New Roman" w:cs="Times New Roman"/>
          <w:sz w:val="24"/>
          <w:szCs w:val="24"/>
        </w:rPr>
        <w:t xml:space="preserve">62%) </w:t>
      </w:r>
      <w:r w:rsidR="005E1888">
        <w:rPr>
          <w:rFonts w:ascii="Times New Roman" w:eastAsia="Calibri" w:hAnsi="Times New Roman" w:cs="Times New Roman"/>
          <w:sz w:val="24"/>
          <w:szCs w:val="24"/>
        </w:rPr>
        <w:t>affirmed</w:t>
      </w:r>
      <w:r w:rsidR="00FA2954">
        <w:rPr>
          <w:rFonts w:ascii="Times New Roman" w:eastAsia="Calibri" w:hAnsi="Times New Roman" w:cs="Times New Roman"/>
          <w:sz w:val="24"/>
          <w:szCs w:val="24"/>
        </w:rPr>
        <w:t xml:space="preserve"> that they lack the necessary skills needed for the</w:t>
      </w:r>
      <w:r w:rsidR="005E1888">
        <w:rPr>
          <w:rFonts w:ascii="Times New Roman" w:eastAsia="Calibri" w:hAnsi="Times New Roman" w:cs="Times New Roman"/>
          <w:sz w:val="24"/>
          <w:szCs w:val="24"/>
        </w:rPr>
        <w:t xml:space="preserve"> impl</w:t>
      </w:r>
      <w:r w:rsidR="00940372">
        <w:rPr>
          <w:rFonts w:ascii="Times New Roman" w:eastAsia="Calibri" w:hAnsi="Times New Roman" w:cs="Times New Roman"/>
          <w:sz w:val="24"/>
          <w:szCs w:val="24"/>
        </w:rPr>
        <w:t xml:space="preserve">ementation of co-teaching. However, although most teachers indicated they lack the necessary skills required for the use of co-teaching, most of them </w:t>
      </w:r>
      <w:r w:rsidR="00DE547E">
        <w:rPr>
          <w:rFonts w:ascii="Times New Roman" w:eastAsia="Calibri" w:hAnsi="Times New Roman" w:cs="Times New Roman"/>
          <w:sz w:val="24"/>
          <w:szCs w:val="24"/>
        </w:rPr>
        <w:t>(</w:t>
      </w:r>
      <w:r w:rsidR="007864A8" w:rsidRPr="007864A8">
        <w:rPr>
          <w:rFonts w:ascii="Times New Roman" w:eastAsia="Calibri" w:hAnsi="Times New Roman" w:cs="Times New Roman"/>
          <w:i/>
          <w:sz w:val="24"/>
          <w:szCs w:val="24"/>
        </w:rPr>
        <w:t>n</w:t>
      </w:r>
      <w:r w:rsidR="007864A8">
        <w:rPr>
          <w:rFonts w:ascii="Times New Roman" w:eastAsia="Calibri" w:hAnsi="Times New Roman" w:cs="Times New Roman"/>
          <w:sz w:val="24"/>
          <w:szCs w:val="24"/>
        </w:rPr>
        <w:t xml:space="preserve"> = 63, </w:t>
      </w:r>
      <w:r w:rsidR="00DE547E">
        <w:rPr>
          <w:rFonts w:ascii="Times New Roman" w:eastAsia="Calibri" w:hAnsi="Times New Roman" w:cs="Times New Roman"/>
          <w:sz w:val="24"/>
          <w:szCs w:val="24"/>
        </w:rPr>
        <w:t xml:space="preserve">82%) disagreed that they do not see any advantage in using co-teaching. This finding suggests that a majority of the participants perceive co-teaching to be beneficial for their students. </w:t>
      </w:r>
      <w:r w:rsidR="003C0181">
        <w:rPr>
          <w:rFonts w:ascii="Times New Roman" w:eastAsia="Calibri" w:hAnsi="Times New Roman" w:cs="Times New Roman"/>
          <w:sz w:val="24"/>
          <w:szCs w:val="24"/>
        </w:rPr>
        <w:t xml:space="preserve">To support this assertion, </w:t>
      </w:r>
      <w:r w:rsidR="007864A8">
        <w:rPr>
          <w:rFonts w:ascii="Times New Roman" w:eastAsia="Calibri" w:hAnsi="Times New Roman" w:cs="Times New Roman"/>
          <w:sz w:val="24"/>
          <w:szCs w:val="24"/>
        </w:rPr>
        <w:t>(</w:t>
      </w:r>
      <w:r w:rsidR="007864A8" w:rsidRPr="007864A8">
        <w:rPr>
          <w:rFonts w:ascii="Times New Roman" w:eastAsia="Calibri" w:hAnsi="Times New Roman" w:cs="Times New Roman"/>
          <w:i/>
          <w:sz w:val="24"/>
          <w:szCs w:val="24"/>
        </w:rPr>
        <w:t>n</w:t>
      </w:r>
      <w:r w:rsidR="007864A8">
        <w:rPr>
          <w:rFonts w:ascii="Times New Roman" w:eastAsia="Calibri" w:hAnsi="Times New Roman" w:cs="Times New Roman"/>
          <w:sz w:val="24"/>
          <w:szCs w:val="24"/>
        </w:rPr>
        <w:t xml:space="preserve"> = 53</w:t>
      </w:r>
      <w:r w:rsidR="00940372">
        <w:rPr>
          <w:rFonts w:ascii="Times New Roman" w:eastAsia="Calibri" w:hAnsi="Times New Roman" w:cs="Times New Roman"/>
          <w:sz w:val="24"/>
          <w:szCs w:val="24"/>
        </w:rPr>
        <w:t>,</w:t>
      </w:r>
      <w:r w:rsidR="00940372" w:rsidRPr="00940372">
        <w:t xml:space="preserve"> </w:t>
      </w:r>
      <w:r w:rsidR="00940372">
        <w:rPr>
          <w:rFonts w:ascii="Times New Roman" w:eastAsia="Calibri" w:hAnsi="Times New Roman" w:cs="Times New Roman"/>
          <w:sz w:val="24"/>
          <w:szCs w:val="24"/>
        </w:rPr>
        <w:t>69%</w:t>
      </w:r>
      <w:r w:rsidR="007864A8">
        <w:rPr>
          <w:rFonts w:ascii="Times New Roman" w:eastAsia="Calibri" w:hAnsi="Times New Roman" w:cs="Times New Roman"/>
          <w:sz w:val="24"/>
          <w:szCs w:val="24"/>
        </w:rPr>
        <w:t>)</w:t>
      </w:r>
      <w:r w:rsidR="003C0181">
        <w:rPr>
          <w:rFonts w:ascii="Times New Roman" w:eastAsia="Calibri" w:hAnsi="Times New Roman" w:cs="Times New Roman"/>
          <w:sz w:val="24"/>
          <w:szCs w:val="24"/>
        </w:rPr>
        <w:t xml:space="preserve"> of the participants</w:t>
      </w:r>
      <w:r w:rsidR="00940372">
        <w:rPr>
          <w:rFonts w:ascii="Times New Roman" w:eastAsia="Calibri" w:hAnsi="Times New Roman" w:cs="Times New Roman"/>
          <w:sz w:val="24"/>
          <w:szCs w:val="24"/>
        </w:rPr>
        <w:t xml:space="preserve"> also</w:t>
      </w:r>
      <w:r w:rsidR="003C0181">
        <w:rPr>
          <w:rFonts w:ascii="Times New Roman" w:eastAsia="Calibri" w:hAnsi="Times New Roman" w:cs="Times New Roman"/>
          <w:sz w:val="24"/>
          <w:szCs w:val="24"/>
        </w:rPr>
        <w:t xml:space="preserve"> </w:t>
      </w:r>
      <w:r w:rsidR="00940372">
        <w:rPr>
          <w:rFonts w:ascii="Times New Roman" w:eastAsia="Calibri" w:hAnsi="Times New Roman" w:cs="Times New Roman"/>
          <w:sz w:val="24"/>
          <w:szCs w:val="24"/>
        </w:rPr>
        <w:t>denied</w:t>
      </w:r>
      <w:r w:rsidR="003C0181">
        <w:rPr>
          <w:rFonts w:ascii="Times New Roman" w:eastAsia="Calibri" w:hAnsi="Times New Roman" w:cs="Times New Roman"/>
          <w:sz w:val="24"/>
          <w:szCs w:val="24"/>
        </w:rPr>
        <w:t xml:space="preserve"> that co-teaching does not meet the needs of their students.</w:t>
      </w:r>
    </w:p>
    <w:p w14:paraId="51E8B9DF" w14:textId="6757A95A" w:rsidR="008464B6" w:rsidRDefault="003C0181" w:rsidP="0048632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5245470" w14:textId="77777777" w:rsidR="008435E2" w:rsidRDefault="003C0181" w:rsidP="0048632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464B6">
        <w:rPr>
          <w:rFonts w:ascii="Times New Roman" w:eastAsia="Calibri" w:hAnsi="Times New Roman" w:cs="Times New Roman"/>
          <w:sz w:val="24"/>
          <w:szCs w:val="24"/>
        </w:rPr>
        <w:tab/>
      </w:r>
      <w:r>
        <w:rPr>
          <w:rFonts w:ascii="Times New Roman" w:eastAsia="Calibri" w:hAnsi="Times New Roman" w:cs="Times New Roman"/>
          <w:sz w:val="24"/>
          <w:szCs w:val="24"/>
        </w:rPr>
        <w:t>Regard</w:t>
      </w:r>
      <w:r w:rsidR="005160C0">
        <w:rPr>
          <w:rFonts w:ascii="Times New Roman" w:eastAsia="Calibri" w:hAnsi="Times New Roman" w:cs="Times New Roman"/>
          <w:sz w:val="24"/>
          <w:szCs w:val="24"/>
        </w:rPr>
        <w:t xml:space="preserve">ing the environmental barriers, </w:t>
      </w:r>
      <w:r w:rsidR="004B7FAD">
        <w:rPr>
          <w:rFonts w:ascii="Times New Roman" w:eastAsia="Calibri" w:hAnsi="Times New Roman" w:cs="Times New Roman"/>
          <w:sz w:val="24"/>
          <w:szCs w:val="24"/>
        </w:rPr>
        <w:t xml:space="preserve">over half </w:t>
      </w:r>
      <w:r w:rsidR="007864A8">
        <w:rPr>
          <w:rFonts w:ascii="Times New Roman" w:eastAsia="Calibri" w:hAnsi="Times New Roman" w:cs="Times New Roman"/>
          <w:sz w:val="24"/>
          <w:szCs w:val="24"/>
        </w:rPr>
        <w:t>(</w:t>
      </w:r>
      <w:r w:rsidR="007864A8" w:rsidRPr="007864A8">
        <w:rPr>
          <w:rFonts w:ascii="Times New Roman" w:eastAsia="Calibri" w:hAnsi="Times New Roman" w:cs="Times New Roman"/>
          <w:i/>
          <w:sz w:val="24"/>
          <w:szCs w:val="24"/>
        </w:rPr>
        <w:t>n</w:t>
      </w:r>
      <w:r w:rsidR="007864A8">
        <w:rPr>
          <w:rFonts w:ascii="Times New Roman" w:eastAsia="Calibri" w:hAnsi="Times New Roman" w:cs="Times New Roman"/>
          <w:sz w:val="24"/>
          <w:szCs w:val="24"/>
        </w:rPr>
        <w:t xml:space="preserve"> = 44, 57%) </w:t>
      </w:r>
      <w:r w:rsidR="004B7FAD">
        <w:rPr>
          <w:rFonts w:ascii="Times New Roman" w:eastAsia="Calibri" w:hAnsi="Times New Roman" w:cs="Times New Roman"/>
          <w:sz w:val="24"/>
          <w:szCs w:val="24"/>
        </w:rPr>
        <w:t xml:space="preserve">of the participants disagreed that the use of co-teaching is not feasible in their school settings. However, </w:t>
      </w:r>
      <w:r w:rsidR="007864A8">
        <w:rPr>
          <w:rFonts w:ascii="Times New Roman" w:eastAsia="Calibri" w:hAnsi="Times New Roman" w:cs="Times New Roman"/>
          <w:sz w:val="24"/>
          <w:szCs w:val="24"/>
        </w:rPr>
        <w:t xml:space="preserve">although most participants perceive co-teaching to be feasible in their schools, </w:t>
      </w:r>
      <w:r w:rsidR="004B7FAD">
        <w:rPr>
          <w:rFonts w:ascii="Times New Roman" w:eastAsia="Calibri" w:hAnsi="Times New Roman" w:cs="Times New Roman"/>
          <w:sz w:val="24"/>
          <w:szCs w:val="24"/>
        </w:rPr>
        <w:t xml:space="preserve">it </w:t>
      </w:r>
      <w:r w:rsidR="00E65A13">
        <w:rPr>
          <w:rFonts w:ascii="Times New Roman" w:eastAsia="Calibri" w:hAnsi="Times New Roman" w:cs="Times New Roman"/>
          <w:sz w:val="24"/>
          <w:szCs w:val="24"/>
        </w:rPr>
        <w:t>is important to note that, 21</w:t>
      </w:r>
      <w:r w:rsidR="00316722">
        <w:rPr>
          <w:rFonts w:ascii="Times New Roman" w:eastAsia="Calibri" w:hAnsi="Times New Roman" w:cs="Times New Roman"/>
          <w:sz w:val="24"/>
          <w:szCs w:val="24"/>
        </w:rPr>
        <w:t>%</w:t>
      </w:r>
      <w:r w:rsidR="00E65A13">
        <w:rPr>
          <w:rFonts w:ascii="Times New Roman" w:eastAsia="Calibri" w:hAnsi="Times New Roman" w:cs="Times New Roman"/>
          <w:sz w:val="24"/>
          <w:szCs w:val="24"/>
        </w:rPr>
        <w:t xml:space="preserve"> (</w:t>
      </w:r>
      <w:r w:rsidR="00E65A13" w:rsidRPr="00E65A13">
        <w:rPr>
          <w:rFonts w:ascii="Times New Roman" w:eastAsia="Calibri" w:hAnsi="Times New Roman" w:cs="Times New Roman"/>
          <w:i/>
          <w:sz w:val="24"/>
          <w:szCs w:val="24"/>
        </w:rPr>
        <w:t>n</w:t>
      </w:r>
      <w:r w:rsidR="00E65A13">
        <w:rPr>
          <w:rFonts w:ascii="Times New Roman" w:eastAsia="Calibri" w:hAnsi="Times New Roman" w:cs="Times New Roman"/>
          <w:sz w:val="24"/>
          <w:szCs w:val="24"/>
        </w:rPr>
        <w:t xml:space="preserve"> = 16) </w:t>
      </w:r>
      <w:r w:rsidR="00316722">
        <w:rPr>
          <w:rFonts w:ascii="Times New Roman" w:eastAsia="Calibri" w:hAnsi="Times New Roman" w:cs="Times New Roman"/>
          <w:sz w:val="24"/>
          <w:szCs w:val="24"/>
        </w:rPr>
        <w:t>of participants acknowledged that colleagues do not support the use of co-teaching.</w:t>
      </w:r>
      <w:r w:rsidR="004E44FD">
        <w:rPr>
          <w:rFonts w:ascii="Times New Roman" w:eastAsia="Calibri" w:hAnsi="Times New Roman" w:cs="Times New Roman"/>
          <w:sz w:val="24"/>
          <w:szCs w:val="24"/>
        </w:rPr>
        <w:t xml:space="preserve"> </w:t>
      </w:r>
    </w:p>
    <w:p w14:paraId="60BDB343" w14:textId="275FBFF7" w:rsidR="00283E03" w:rsidRDefault="009D5669" w:rsidP="0048632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Also, 24</w:t>
      </w:r>
      <w:r w:rsidR="004E44FD">
        <w:rPr>
          <w:rFonts w:ascii="Times New Roman" w:eastAsia="Calibri" w:hAnsi="Times New Roman" w:cs="Times New Roman"/>
          <w:sz w:val="24"/>
          <w:szCs w:val="24"/>
        </w:rPr>
        <w:t>% (</w:t>
      </w:r>
      <w:r w:rsidR="004E44FD" w:rsidRPr="004E44FD">
        <w:rPr>
          <w:rFonts w:ascii="Times New Roman" w:eastAsia="Calibri" w:hAnsi="Times New Roman" w:cs="Times New Roman"/>
          <w:i/>
          <w:sz w:val="24"/>
          <w:szCs w:val="24"/>
        </w:rPr>
        <w:t>n</w:t>
      </w:r>
      <w:r w:rsidR="004E44FD">
        <w:rPr>
          <w:rFonts w:ascii="Times New Roman" w:eastAsia="Calibri" w:hAnsi="Times New Roman" w:cs="Times New Roman"/>
          <w:sz w:val="24"/>
          <w:szCs w:val="24"/>
        </w:rPr>
        <w:t xml:space="preserve"> = 18) indicated that co-teaching requires a lot of resources for</w:t>
      </w:r>
      <w:r w:rsidR="00B06F0E">
        <w:rPr>
          <w:rFonts w:ascii="Times New Roman" w:eastAsia="Calibri" w:hAnsi="Times New Roman" w:cs="Times New Roman"/>
          <w:sz w:val="24"/>
          <w:szCs w:val="24"/>
        </w:rPr>
        <w:t xml:space="preserve"> its successful implementation.</w:t>
      </w:r>
      <w:r w:rsidR="001719D1">
        <w:rPr>
          <w:rFonts w:ascii="Times New Roman" w:eastAsia="Calibri" w:hAnsi="Times New Roman" w:cs="Times New Roman"/>
          <w:sz w:val="24"/>
          <w:szCs w:val="24"/>
        </w:rPr>
        <w:t xml:space="preserve"> </w:t>
      </w:r>
      <w:r w:rsidR="00316722">
        <w:rPr>
          <w:rFonts w:ascii="Times New Roman" w:eastAsia="Calibri" w:hAnsi="Times New Roman" w:cs="Times New Roman"/>
          <w:sz w:val="24"/>
          <w:szCs w:val="24"/>
        </w:rPr>
        <w:t xml:space="preserve">A detailed summary of </w:t>
      </w:r>
      <w:r w:rsidR="00262C06">
        <w:rPr>
          <w:rFonts w:ascii="Times New Roman" w:eastAsia="Calibri" w:hAnsi="Times New Roman" w:cs="Times New Roman"/>
          <w:sz w:val="24"/>
          <w:szCs w:val="24"/>
        </w:rPr>
        <w:t xml:space="preserve">the participant’s responses on the barriers that may hinder the successful use of co-teaching is presented in Table 1. </w:t>
      </w:r>
    </w:p>
    <w:p w14:paraId="2908C953" w14:textId="77777777" w:rsidR="008435E2" w:rsidRDefault="008435E2" w:rsidP="00486326">
      <w:pPr>
        <w:spacing w:line="240" w:lineRule="auto"/>
        <w:rPr>
          <w:rFonts w:ascii="Times New Roman" w:eastAsia="Calibri" w:hAnsi="Times New Roman" w:cs="Times New Roman"/>
          <w:sz w:val="24"/>
          <w:szCs w:val="24"/>
        </w:rPr>
      </w:pPr>
    </w:p>
    <w:p w14:paraId="32F6580F" w14:textId="77777777" w:rsidR="008435E2" w:rsidRDefault="008435E2" w:rsidP="008435E2">
      <w:pPr>
        <w:spacing w:line="240" w:lineRule="auto"/>
        <w:rPr>
          <w:rFonts w:ascii="Times New Roman" w:eastAsia="Calibri" w:hAnsi="Times New Roman" w:cs="Times New Roman"/>
          <w:sz w:val="24"/>
          <w:szCs w:val="24"/>
        </w:rPr>
      </w:pPr>
    </w:p>
    <w:p w14:paraId="2F9D126A" w14:textId="7C40F655" w:rsidR="008435E2" w:rsidRDefault="008435E2" w:rsidP="008435E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Table 1</w:t>
      </w:r>
    </w:p>
    <w:p w14:paraId="37D8339E" w14:textId="12C419FC" w:rsidR="008435E2" w:rsidRDefault="008435E2" w:rsidP="008435E2">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Percentage of Participants Responses on the Barriers to using Co-teaching</w:t>
      </w:r>
    </w:p>
    <w:p w14:paraId="082584AF" w14:textId="77777777" w:rsidR="008435E2" w:rsidRPr="008435E2" w:rsidRDefault="008435E2" w:rsidP="008435E2">
      <w:pPr>
        <w:spacing w:line="240" w:lineRule="auto"/>
        <w:rPr>
          <w:rFonts w:ascii="Times New Roman" w:eastAsia="Calibri"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1079"/>
        <w:gridCol w:w="1164"/>
        <w:gridCol w:w="987"/>
        <w:gridCol w:w="861"/>
        <w:gridCol w:w="1043"/>
      </w:tblGrid>
      <w:tr w:rsidR="008435E2" w:rsidRPr="00AC336B" w14:paraId="67F6B6AF" w14:textId="77777777" w:rsidTr="006C2125">
        <w:tc>
          <w:tcPr>
            <w:tcW w:w="4428" w:type="dxa"/>
            <w:tcBorders>
              <w:top w:val="single" w:sz="4" w:space="0" w:color="auto"/>
              <w:bottom w:val="single" w:sz="4" w:space="0" w:color="auto"/>
            </w:tcBorders>
          </w:tcPr>
          <w:p w14:paraId="4A06F005" w14:textId="77777777" w:rsidR="008435E2" w:rsidRPr="00AC336B" w:rsidRDefault="008435E2" w:rsidP="006C2125">
            <w:pPr>
              <w:rPr>
                <w:rFonts w:ascii="Times New Roman" w:hAnsi="Times New Roman" w:cs="Times New Roman"/>
                <w:sz w:val="24"/>
                <w:szCs w:val="24"/>
              </w:rPr>
            </w:pPr>
            <w:r w:rsidRPr="00AC336B">
              <w:rPr>
                <w:rFonts w:ascii="Times New Roman" w:hAnsi="Times New Roman" w:cs="Times New Roman"/>
                <w:sz w:val="24"/>
                <w:szCs w:val="24"/>
              </w:rPr>
              <w:t xml:space="preserve">Item </w:t>
            </w:r>
          </w:p>
        </w:tc>
        <w:tc>
          <w:tcPr>
            <w:tcW w:w="1080" w:type="dxa"/>
            <w:tcBorders>
              <w:top w:val="single" w:sz="4" w:space="0" w:color="auto"/>
              <w:bottom w:val="single" w:sz="4" w:space="0" w:color="auto"/>
            </w:tcBorders>
          </w:tcPr>
          <w:p w14:paraId="0732D679" w14:textId="77777777" w:rsidR="008435E2" w:rsidRPr="00AC336B" w:rsidRDefault="008435E2" w:rsidP="006C2125">
            <w:pPr>
              <w:jc w:val="center"/>
              <w:rPr>
                <w:rFonts w:ascii="Times New Roman" w:hAnsi="Times New Roman" w:cs="Times New Roman"/>
                <w:sz w:val="24"/>
                <w:szCs w:val="24"/>
              </w:rPr>
            </w:pPr>
            <w:r w:rsidRPr="00AC336B">
              <w:rPr>
                <w:rFonts w:ascii="Times New Roman" w:hAnsi="Times New Roman" w:cs="Times New Roman"/>
                <w:sz w:val="24"/>
                <w:szCs w:val="24"/>
              </w:rPr>
              <w:t>Strongly Disagree</w:t>
            </w:r>
          </w:p>
        </w:tc>
        <w:tc>
          <w:tcPr>
            <w:tcW w:w="1170" w:type="dxa"/>
            <w:tcBorders>
              <w:top w:val="single" w:sz="4" w:space="0" w:color="auto"/>
              <w:bottom w:val="single" w:sz="4" w:space="0" w:color="auto"/>
            </w:tcBorders>
          </w:tcPr>
          <w:p w14:paraId="445A8D97" w14:textId="77777777" w:rsidR="008435E2" w:rsidRPr="00AC336B" w:rsidRDefault="008435E2" w:rsidP="006C2125">
            <w:pPr>
              <w:jc w:val="center"/>
              <w:rPr>
                <w:rFonts w:ascii="Times New Roman" w:hAnsi="Times New Roman" w:cs="Times New Roman"/>
                <w:sz w:val="24"/>
                <w:szCs w:val="24"/>
              </w:rPr>
            </w:pPr>
            <w:r w:rsidRPr="00AC336B">
              <w:rPr>
                <w:rFonts w:ascii="Times New Roman" w:hAnsi="Times New Roman" w:cs="Times New Roman"/>
                <w:sz w:val="24"/>
                <w:szCs w:val="24"/>
              </w:rPr>
              <w:t>Disagree</w:t>
            </w:r>
          </w:p>
        </w:tc>
        <w:tc>
          <w:tcPr>
            <w:tcW w:w="990" w:type="dxa"/>
            <w:tcBorders>
              <w:top w:val="single" w:sz="4" w:space="0" w:color="auto"/>
              <w:bottom w:val="single" w:sz="4" w:space="0" w:color="auto"/>
            </w:tcBorders>
          </w:tcPr>
          <w:p w14:paraId="60F6A515" w14:textId="77777777" w:rsidR="008435E2" w:rsidRPr="00AC336B" w:rsidRDefault="008435E2" w:rsidP="006C2125">
            <w:pPr>
              <w:jc w:val="center"/>
              <w:rPr>
                <w:rFonts w:ascii="Times New Roman" w:hAnsi="Times New Roman" w:cs="Times New Roman"/>
                <w:sz w:val="24"/>
                <w:szCs w:val="24"/>
              </w:rPr>
            </w:pPr>
            <w:r w:rsidRPr="00AC336B">
              <w:rPr>
                <w:rFonts w:ascii="Times New Roman" w:hAnsi="Times New Roman" w:cs="Times New Roman"/>
                <w:sz w:val="24"/>
                <w:szCs w:val="24"/>
              </w:rPr>
              <w:t>Neutral</w:t>
            </w:r>
          </w:p>
        </w:tc>
        <w:tc>
          <w:tcPr>
            <w:tcW w:w="865" w:type="dxa"/>
            <w:tcBorders>
              <w:top w:val="single" w:sz="4" w:space="0" w:color="auto"/>
              <w:bottom w:val="single" w:sz="4" w:space="0" w:color="auto"/>
            </w:tcBorders>
          </w:tcPr>
          <w:p w14:paraId="7127FE8D" w14:textId="77777777" w:rsidR="008435E2" w:rsidRPr="00AC336B" w:rsidRDefault="008435E2" w:rsidP="006C2125">
            <w:pPr>
              <w:jc w:val="center"/>
              <w:rPr>
                <w:rFonts w:ascii="Times New Roman" w:hAnsi="Times New Roman" w:cs="Times New Roman"/>
                <w:sz w:val="24"/>
                <w:szCs w:val="24"/>
              </w:rPr>
            </w:pPr>
            <w:r w:rsidRPr="00AC336B">
              <w:rPr>
                <w:rFonts w:ascii="Times New Roman" w:hAnsi="Times New Roman" w:cs="Times New Roman"/>
                <w:sz w:val="24"/>
                <w:szCs w:val="24"/>
              </w:rPr>
              <w:t>Agree</w:t>
            </w:r>
          </w:p>
        </w:tc>
        <w:tc>
          <w:tcPr>
            <w:tcW w:w="1043" w:type="dxa"/>
            <w:tcBorders>
              <w:top w:val="single" w:sz="4" w:space="0" w:color="auto"/>
              <w:bottom w:val="single" w:sz="4" w:space="0" w:color="auto"/>
            </w:tcBorders>
          </w:tcPr>
          <w:p w14:paraId="265D64F4" w14:textId="77777777" w:rsidR="008435E2" w:rsidRPr="00AC336B" w:rsidRDefault="008435E2" w:rsidP="006C2125">
            <w:pPr>
              <w:jc w:val="center"/>
              <w:rPr>
                <w:rFonts w:ascii="Times New Roman" w:hAnsi="Times New Roman" w:cs="Times New Roman"/>
                <w:sz w:val="24"/>
                <w:szCs w:val="24"/>
              </w:rPr>
            </w:pPr>
            <w:r w:rsidRPr="00AC336B">
              <w:rPr>
                <w:rFonts w:ascii="Times New Roman" w:hAnsi="Times New Roman" w:cs="Times New Roman"/>
                <w:sz w:val="24"/>
                <w:szCs w:val="24"/>
              </w:rPr>
              <w:t>Strongly Agree</w:t>
            </w:r>
          </w:p>
        </w:tc>
      </w:tr>
      <w:tr w:rsidR="008435E2" w:rsidRPr="00AC336B" w14:paraId="7EB859DC" w14:textId="77777777" w:rsidTr="006C2125">
        <w:tc>
          <w:tcPr>
            <w:tcW w:w="4428" w:type="dxa"/>
            <w:tcBorders>
              <w:top w:val="single" w:sz="4" w:space="0" w:color="auto"/>
            </w:tcBorders>
          </w:tcPr>
          <w:p w14:paraId="7ECB53CD" w14:textId="77777777" w:rsidR="008435E2" w:rsidRPr="004C3F96" w:rsidRDefault="008435E2" w:rsidP="006C2125">
            <w:pPr>
              <w:rPr>
                <w:rFonts w:ascii="Times New Roman" w:hAnsi="Times New Roman" w:cs="Times New Roman"/>
                <w:sz w:val="24"/>
                <w:szCs w:val="24"/>
              </w:rPr>
            </w:pPr>
            <w:r w:rsidRPr="004C3F96">
              <w:rPr>
                <w:rFonts w:ascii="Times New Roman" w:hAnsi="Times New Roman" w:cs="Times New Roman"/>
                <w:sz w:val="24"/>
                <w:szCs w:val="24"/>
              </w:rPr>
              <w:t>Co-teaching requires a lot of resources</w:t>
            </w:r>
          </w:p>
        </w:tc>
        <w:tc>
          <w:tcPr>
            <w:tcW w:w="1080" w:type="dxa"/>
            <w:tcBorders>
              <w:top w:val="single" w:sz="4" w:space="0" w:color="auto"/>
            </w:tcBorders>
          </w:tcPr>
          <w:p w14:paraId="595AE5D1"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9</w:t>
            </w:r>
            <w:r w:rsidRPr="00AC336B">
              <w:rPr>
                <w:rFonts w:ascii="Times New Roman" w:hAnsi="Times New Roman" w:cs="Times New Roman"/>
                <w:sz w:val="24"/>
                <w:szCs w:val="24"/>
              </w:rPr>
              <w:t>%</w:t>
            </w:r>
          </w:p>
        </w:tc>
        <w:tc>
          <w:tcPr>
            <w:tcW w:w="1170" w:type="dxa"/>
            <w:tcBorders>
              <w:top w:val="single" w:sz="4" w:space="0" w:color="auto"/>
            </w:tcBorders>
          </w:tcPr>
          <w:p w14:paraId="0F2F76FE"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36</w:t>
            </w:r>
            <w:r w:rsidRPr="00AC336B">
              <w:rPr>
                <w:rFonts w:ascii="Times New Roman" w:hAnsi="Times New Roman" w:cs="Times New Roman"/>
                <w:sz w:val="24"/>
                <w:szCs w:val="24"/>
              </w:rPr>
              <w:t>%</w:t>
            </w:r>
          </w:p>
        </w:tc>
        <w:tc>
          <w:tcPr>
            <w:tcW w:w="990" w:type="dxa"/>
            <w:tcBorders>
              <w:top w:val="single" w:sz="4" w:space="0" w:color="auto"/>
            </w:tcBorders>
          </w:tcPr>
          <w:p w14:paraId="2AF4AF9D"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31</w:t>
            </w:r>
            <w:r w:rsidRPr="00AC336B">
              <w:rPr>
                <w:rFonts w:ascii="Times New Roman" w:hAnsi="Times New Roman" w:cs="Times New Roman"/>
                <w:sz w:val="24"/>
                <w:szCs w:val="24"/>
              </w:rPr>
              <w:t>%</w:t>
            </w:r>
          </w:p>
        </w:tc>
        <w:tc>
          <w:tcPr>
            <w:tcW w:w="865" w:type="dxa"/>
            <w:tcBorders>
              <w:top w:val="single" w:sz="4" w:space="0" w:color="auto"/>
            </w:tcBorders>
          </w:tcPr>
          <w:p w14:paraId="0801DC80"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21</w:t>
            </w:r>
            <w:r w:rsidRPr="00AC336B">
              <w:rPr>
                <w:rFonts w:ascii="Times New Roman" w:hAnsi="Times New Roman" w:cs="Times New Roman"/>
                <w:sz w:val="24"/>
                <w:szCs w:val="24"/>
              </w:rPr>
              <w:t>%</w:t>
            </w:r>
          </w:p>
        </w:tc>
        <w:tc>
          <w:tcPr>
            <w:tcW w:w="1043" w:type="dxa"/>
            <w:tcBorders>
              <w:top w:val="single" w:sz="4" w:space="0" w:color="auto"/>
            </w:tcBorders>
          </w:tcPr>
          <w:p w14:paraId="4A74D265"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w:t>
            </w:r>
            <w:r w:rsidRPr="00AC336B">
              <w:rPr>
                <w:rFonts w:ascii="Times New Roman" w:hAnsi="Times New Roman" w:cs="Times New Roman"/>
                <w:sz w:val="24"/>
                <w:szCs w:val="24"/>
              </w:rPr>
              <w:t xml:space="preserve">% </w:t>
            </w:r>
          </w:p>
        </w:tc>
      </w:tr>
      <w:tr w:rsidR="008435E2" w:rsidRPr="00AC336B" w14:paraId="7F58905D" w14:textId="77777777" w:rsidTr="006C2125">
        <w:tc>
          <w:tcPr>
            <w:tcW w:w="4428" w:type="dxa"/>
          </w:tcPr>
          <w:p w14:paraId="015C3FB7" w14:textId="77777777" w:rsidR="008435E2" w:rsidRPr="004C3F96" w:rsidRDefault="008435E2" w:rsidP="006C2125">
            <w:pPr>
              <w:rPr>
                <w:rFonts w:ascii="Times New Roman" w:hAnsi="Times New Roman" w:cs="Times New Roman"/>
                <w:sz w:val="24"/>
                <w:szCs w:val="24"/>
              </w:rPr>
            </w:pPr>
          </w:p>
          <w:p w14:paraId="4B050D72" w14:textId="77777777" w:rsidR="008435E2" w:rsidRPr="004C3F96" w:rsidRDefault="008435E2" w:rsidP="006C2125">
            <w:pPr>
              <w:rPr>
                <w:rFonts w:ascii="Times New Roman" w:hAnsi="Times New Roman" w:cs="Times New Roman"/>
                <w:sz w:val="24"/>
                <w:szCs w:val="24"/>
              </w:rPr>
            </w:pPr>
            <w:r w:rsidRPr="004C3F96">
              <w:rPr>
                <w:rFonts w:ascii="Times New Roman" w:hAnsi="Times New Roman" w:cs="Times New Roman"/>
                <w:sz w:val="24"/>
                <w:szCs w:val="24"/>
              </w:rPr>
              <w:t>Co-teaching is not feasible in my school</w:t>
            </w:r>
          </w:p>
          <w:p w14:paraId="1BE1B093" w14:textId="77777777" w:rsidR="008435E2" w:rsidRPr="004C3F96" w:rsidRDefault="008435E2" w:rsidP="006C2125">
            <w:pPr>
              <w:rPr>
                <w:rFonts w:ascii="Times New Roman" w:hAnsi="Times New Roman" w:cs="Times New Roman"/>
                <w:sz w:val="24"/>
                <w:szCs w:val="24"/>
              </w:rPr>
            </w:pPr>
          </w:p>
        </w:tc>
        <w:tc>
          <w:tcPr>
            <w:tcW w:w="1080" w:type="dxa"/>
          </w:tcPr>
          <w:p w14:paraId="3C3FB465" w14:textId="77777777" w:rsidR="008435E2" w:rsidRPr="00AC336B" w:rsidRDefault="008435E2" w:rsidP="006C2125">
            <w:pPr>
              <w:jc w:val="center"/>
              <w:rPr>
                <w:rFonts w:ascii="Times New Roman" w:hAnsi="Times New Roman" w:cs="Times New Roman"/>
                <w:sz w:val="24"/>
                <w:szCs w:val="24"/>
              </w:rPr>
            </w:pPr>
          </w:p>
          <w:p w14:paraId="72F85AFC"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17</w:t>
            </w:r>
            <w:r w:rsidRPr="00AC336B">
              <w:rPr>
                <w:rFonts w:ascii="Times New Roman" w:hAnsi="Times New Roman" w:cs="Times New Roman"/>
                <w:sz w:val="24"/>
                <w:szCs w:val="24"/>
              </w:rPr>
              <w:t>%</w:t>
            </w:r>
          </w:p>
        </w:tc>
        <w:tc>
          <w:tcPr>
            <w:tcW w:w="1170" w:type="dxa"/>
          </w:tcPr>
          <w:p w14:paraId="3CC75CA6" w14:textId="77777777" w:rsidR="008435E2" w:rsidRPr="00AC336B" w:rsidRDefault="008435E2" w:rsidP="006C2125">
            <w:pPr>
              <w:jc w:val="center"/>
              <w:rPr>
                <w:rFonts w:ascii="Times New Roman" w:hAnsi="Times New Roman" w:cs="Times New Roman"/>
                <w:sz w:val="24"/>
                <w:szCs w:val="24"/>
              </w:rPr>
            </w:pPr>
          </w:p>
          <w:p w14:paraId="473A23BF"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40</w:t>
            </w:r>
            <w:r w:rsidRPr="00AC336B">
              <w:rPr>
                <w:rFonts w:ascii="Times New Roman" w:hAnsi="Times New Roman" w:cs="Times New Roman"/>
                <w:sz w:val="24"/>
                <w:szCs w:val="24"/>
              </w:rPr>
              <w:t>%</w:t>
            </w:r>
          </w:p>
        </w:tc>
        <w:tc>
          <w:tcPr>
            <w:tcW w:w="990" w:type="dxa"/>
          </w:tcPr>
          <w:p w14:paraId="1C7A2F41" w14:textId="77777777" w:rsidR="008435E2" w:rsidRPr="00AC336B" w:rsidRDefault="008435E2" w:rsidP="006C2125">
            <w:pPr>
              <w:jc w:val="center"/>
              <w:rPr>
                <w:rFonts w:ascii="Times New Roman" w:hAnsi="Times New Roman" w:cs="Times New Roman"/>
                <w:sz w:val="24"/>
                <w:szCs w:val="24"/>
              </w:rPr>
            </w:pPr>
          </w:p>
          <w:p w14:paraId="1673946D"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16</w:t>
            </w:r>
            <w:r w:rsidRPr="00AC336B">
              <w:rPr>
                <w:rFonts w:ascii="Times New Roman" w:hAnsi="Times New Roman" w:cs="Times New Roman"/>
                <w:sz w:val="24"/>
                <w:szCs w:val="24"/>
              </w:rPr>
              <w:t>%</w:t>
            </w:r>
          </w:p>
        </w:tc>
        <w:tc>
          <w:tcPr>
            <w:tcW w:w="865" w:type="dxa"/>
          </w:tcPr>
          <w:p w14:paraId="6B11DBD5" w14:textId="77777777" w:rsidR="008435E2" w:rsidRPr="00AC336B" w:rsidRDefault="008435E2" w:rsidP="006C2125">
            <w:pPr>
              <w:jc w:val="center"/>
              <w:rPr>
                <w:rFonts w:ascii="Times New Roman" w:hAnsi="Times New Roman" w:cs="Times New Roman"/>
                <w:sz w:val="24"/>
                <w:szCs w:val="24"/>
              </w:rPr>
            </w:pPr>
          </w:p>
          <w:p w14:paraId="272B6A19"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21</w:t>
            </w:r>
            <w:r w:rsidRPr="00AC336B">
              <w:rPr>
                <w:rFonts w:ascii="Times New Roman" w:hAnsi="Times New Roman" w:cs="Times New Roman"/>
                <w:sz w:val="24"/>
                <w:szCs w:val="24"/>
              </w:rPr>
              <w:t>%</w:t>
            </w:r>
          </w:p>
        </w:tc>
        <w:tc>
          <w:tcPr>
            <w:tcW w:w="1043" w:type="dxa"/>
          </w:tcPr>
          <w:p w14:paraId="47921454" w14:textId="77777777" w:rsidR="008435E2" w:rsidRPr="00AC336B" w:rsidRDefault="008435E2" w:rsidP="006C2125">
            <w:pPr>
              <w:jc w:val="center"/>
              <w:rPr>
                <w:rFonts w:ascii="Times New Roman" w:hAnsi="Times New Roman" w:cs="Times New Roman"/>
                <w:sz w:val="24"/>
                <w:szCs w:val="24"/>
              </w:rPr>
            </w:pPr>
          </w:p>
          <w:p w14:paraId="4A22ACC9"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6</w:t>
            </w:r>
            <w:r w:rsidRPr="00AC336B">
              <w:rPr>
                <w:rFonts w:ascii="Times New Roman" w:hAnsi="Times New Roman" w:cs="Times New Roman"/>
                <w:sz w:val="24"/>
                <w:szCs w:val="24"/>
              </w:rPr>
              <w:t>%</w:t>
            </w:r>
          </w:p>
          <w:p w14:paraId="2F4B85CB" w14:textId="77777777" w:rsidR="008435E2" w:rsidRPr="00AC336B" w:rsidRDefault="008435E2" w:rsidP="006C2125">
            <w:pPr>
              <w:jc w:val="center"/>
              <w:rPr>
                <w:rFonts w:ascii="Times New Roman" w:hAnsi="Times New Roman" w:cs="Times New Roman"/>
                <w:sz w:val="24"/>
                <w:szCs w:val="24"/>
              </w:rPr>
            </w:pPr>
          </w:p>
        </w:tc>
      </w:tr>
      <w:tr w:rsidR="008435E2" w:rsidRPr="00AC336B" w14:paraId="6F8D0D1F" w14:textId="77777777" w:rsidTr="006C2125">
        <w:tc>
          <w:tcPr>
            <w:tcW w:w="4428" w:type="dxa"/>
          </w:tcPr>
          <w:p w14:paraId="03A734E7" w14:textId="77777777" w:rsidR="008435E2" w:rsidRPr="004C3F96" w:rsidRDefault="008435E2" w:rsidP="006C2125">
            <w:pPr>
              <w:rPr>
                <w:rFonts w:ascii="Times New Roman" w:hAnsi="Times New Roman" w:cs="Times New Roman"/>
                <w:sz w:val="24"/>
                <w:szCs w:val="24"/>
              </w:rPr>
            </w:pPr>
            <w:r w:rsidRPr="004C3F96">
              <w:rPr>
                <w:rFonts w:ascii="Times New Roman" w:hAnsi="Times New Roman" w:cs="Times New Roman"/>
                <w:sz w:val="24"/>
                <w:szCs w:val="24"/>
              </w:rPr>
              <w:t xml:space="preserve">I lack the necessary skills needed for the successful use of co-teaching </w:t>
            </w:r>
          </w:p>
          <w:p w14:paraId="40A531CC" w14:textId="77777777" w:rsidR="008435E2" w:rsidRPr="004C3F96" w:rsidRDefault="008435E2" w:rsidP="006C2125">
            <w:pPr>
              <w:rPr>
                <w:rFonts w:ascii="Times New Roman" w:hAnsi="Times New Roman" w:cs="Times New Roman"/>
                <w:sz w:val="24"/>
                <w:szCs w:val="24"/>
              </w:rPr>
            </w:pPr>
          </w:p>
        </w:tc>
        <w:tc>
          <w:tcPr>
            <w:tcW w:w="1080" w:type="dxa"/>
          </w:tcPr>
          <w:p w14:paraId="1C743B93"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14</w:t>
            </w:r>
            <w:r w:rsidRPr="00AC336B">
              <w:rPr>
                <w:rFonts w:ascii="Times New Roman" w:hAnsi="Times New Roman" w:cs="Times New Roman"/>
                <w:sz w:val="24"/>
                <w:szCs w:val="24"/>
              </w:rPr>
              <w:t>%</w:t>
            </w:r>
          </w:p>
        </w:tc>
        <w:tc>
          <w:tcPr>
            <w:tcW w:w="1170" w:type="dxa"/>
          </w:tcPr>
          <w:p w14:paraId="321E2F6D"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w:t>
            </w:r>
            <w:r w:rsidRPr="00AC336B">
              <w:rPr>
                <w:rFonts w:ascii="Times New Roman" w:hAnsi="Times New Roman" w:cs="Times New Roman"/>
                <w:sz w:val="24"/>
                <w:szCs w:val="24"/>
              </w:rPr>
              <w:t>%</w:t>
            </w:r>
          </w:p>
        </w:tc>
        <w:tc>
          <w:tcPr>
            <w:tcW w:w="990" w:type="dxa"/>
          </w:tcPr>
          <w:p w14:paraId="4B0E24D7"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23</w:t>
            </w:r>
            <w:r w:rsidRPr="00AC336B">
              <w:rPr>
                <w:rFonts w:ascii="Times New Roman" w:hAnsi="Times New Roman" w:cs="Times New Roman"/>
                <w:sz w:val="24"/>
                <w:szCs w:val="24"/>
              </w:rPr>
              <w:t>%</w:t>
            </w:r>
          </w:p>
        </w:tc>
        <w:tc>
          <w:tcPr>
            <w:tcW w:w="865" w:type="dxa"/>
          </w:tcPr>
          <w:p w14:paraId="78A82771"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42</w:t>
            </w:r>
            <w:r w:rsidRPr="00AC336B">
              <w:rPr>
                <w:rFonts w:ascii="Times New Roman" w:hAnsi="Times New Roman" w:cs="Times New Roman"/>
                <w:sz w:val="24"/>
                <w:szCs w:val="24"/>
              </w:rPr>
              <w:t>%</w:t>
            </w:r>
          </w:p>
        </w:tc>
        <w:tc>
          <w:tcPr>
            <w:tcW w:w="1043" w:type="dxa"/>
          </w:tcPr>
          <w:p w14:paraId="65FE03FF"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20</w:t>
            </w:r>
            <w:r w:rsidRPr="00AC336B">
              <w:rPr>
                <w:rFonts w:ascii="Times New Roman" w:hAnsi="Times New Roman" w:cs="Times New Roman"/>
                <w:sz w:val="24"/>
                <w:szCs w:val="24"/>
              </w:rPr>
              <w:t>%</w:t>
            </w:r>
          </w:p>
          <w:p w14:paraId="5CEC47D8" w14:textId="77777777" w:rsidR="008435E2" w:rsidRPr="00AC336B" w:rsidRDefault="008435E2" w:rsidP="006C2125">
            <w:pPr>
              <w:jc w:val="center"/>
              <w:rPr>
                <w:rFonts w:ascii="Times New Roman" w:hAnsi="Times New Roman" w:cs="Times New Roman"/>
                <w:sz w:val="24"/>
                <w:szCs w:val="24"/>
              </w:rPr>
            </w:pPr>
          </w:p>
        </w:tc>
      </w:tr>
      <w:tr w:rsidR="008435E2" w:rsidRPr="00AC336B" w14:paraId="3A99D8C7" w14:textId="77777777" w:rsidTr="006C2125">
        <w:tc>
          <w:tcPr>
            <w:tcW w:w="4428" w:type="dxa"/>
          </w:tcPr>
          <w:p w14:paraId="113D4E6F" w14:textId="77777777" w:rsidR="008435E2" w:rsidRPr="004C3F96" w:rsidRDefault="008435E2" w:rsidP="006C2125">
            <w:pPr>
              <w:rPr>
                <w:rFonts w:ascii="Times New Roman" w:hAnsi="Times New Roman" w:cs="Times New Roman"/>
                <w:sz w:val="24"/>
                <w:szCs w:val="24"/>
              </w:rPr>
            </w:pPr>
            <w:r w:rsidRPr="004C3F96">
              <w:rPr>
                <w:rFonts w:ascii="Times New Roman" w:hAnsi="Times New Roman" w:cs="Times New Roman"/>
                <w:sz w:val="24"/>
                <w:szCs w:val="24"/>
              </w:rPr>
              <w:t xml:space="preserve">Policies in my school prevent the use of co-teaching </w:t>
            </w:r>
          </w:p>
          <w:p w14:paraId="77F6A8A6" w14:textId="77777777" w:rsidR="008435E2" w:rsidRPr="004C3F96" w:rsidRDefault="008435E2" w:rsidP="006C2125">
            <w:pPr>
              <w:rPr>
                <w:rFonts w:ascii="Times New Roman" w:hAnsi="Times New Roman" w:cs="Times New Roman"/>
                <w:sz w:val="24"/>
                <w:szCs w:val="24"/>
              </w:rPr>
            </w:pPr>
          </w:p>
        </w:tc>
        <w:tc>
          <w:tcPr>
            <w:tcW w:w="1080" w:type="dxa"/>
          </w:tcPr>
          <w:p w14:paraId="4CB0EE93"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21</w:t>
            </w:r>
            <w:r w:rsidRPr="00AC336B">
              <w:rPr>
                <w:rFonts w:ascii="Times New Roman" w:hAnsi="Times New Roman" w:cs="Times New Roman"/>
                <w:sz w:val="24"/>
                <w:szCs w:val="24"/>
              </w:rPr>
              <w:t>%</w:t>
            </w:r>
          </w:p>
        </w:tc>
        <w:tc>
          <w:tcPr>
            <w:tcW w:w="1170" w:type="dxa"/>
          </w:tcPr>
          <w:p w14:paraId="3ABD6A6C"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35</w:t>
            </w:r>
            <w:r w:rsidRPr="00AC336B">
              <w:rPr>
                <w:rFonts w:ascii="Times New Roman" w:hAnsi="Times New Roman" w:cs="Times New Roman"/>
                <w:sz w:val="24"/>
                <w:szCs w:val="24"/>
              </w:rPr>
              <w:t>%</w:t>
            </w:r>
          </w:p>
        </w:tc>
        <w:tc>
          <w:tcPr>
            <w:tcW w:w="990" w:type="dxa"/>
          </w:tcPr>
          <w:p w14:paraId="0FA89617"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26</w:t>
            </w:r>
            <w:r w:rsidRPr="00AC336B">
              <w:rPr>
                <w:rFonts w:ascii="Times New Roman" w:hAnsi="Times New Roman" w:cs="Times New Roman"/>
                <w:sz w:val="24"/>
                <w:szCs w:val="24"/>
              </w:rPr>
              <w:t>%</w:t>
            </w:r>
          </w:p>
        </w:tc>
        <w:tc>
          <w:tcPr>
            <w:tcW w:w="865" w:type="dxa"/>
          </w:tcPr>
          <w:p w14:paraId="5192B690"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10</w:t>
            </w:r>
            <w:r w:rsidRPr="00AC336B">
              <w:rPr>
                <w:rFonts w:ascii="Times New Roman" w:hAnsi="Times New Roman" w:cs="Times New Roman"/>
                <w:sz w:val="24"/>
                <w:szCs w:val="24"/>
              </w:rPr>
              <w:t>%</w:t>
            </w:r>
          </w:p>
        </w:tc>
        <w:tc>
          <w:tcPr>
            <w:tcW w:w="1043" w:type="dxa"/>
          </w:tcPr>
          <w:p w14:paraId="047293B9"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8</w:t>
            </w:r>
            <w:r w:rsidRPr="00AC336B">
              <w:rPr>
                <w:rFonts w:ascii="Times New Roman" w:hAnsi="Times New Roman" w:cs="Times New Roman"/>
                <w:sz w:val="24"/>
                <w:szCs w:val="24"/>
              </w:rPr>
              <w:t>%</w:t>
            </w:r>
          </w:p>
        </w:tc>
      </w:tr>
      <w:tr w:rsidR="008435E2" w:rsidRPr="00AC336B" w14:paraId="54E897BC" w14:textId="77777777" w:rsidTr="006C2125">
        <w:tc>
          <w:tcPr>
            <w:tcW w:w="4428" w:type="dxa"/>
          </w:tcPr>
          <w:p w14:paraId="3B1E2974" w14:textId="77777777" w:rsidR="008435E2" w:rsidRPr="00AC336B" w:rsidRDefault="008435E2" w:rsidP="006C2125">
            <w:pPr>
              <w:rPr>
                <w:rFonts w:ascii="Times New Roman" w:hAnsi="Times New Roman" w:cs="Times New Roman"/>
                <w:sz w:val="24"/>
                <w:szCs w:val="24"/>
              </w:rPr>
            </w:pPr>
            <w:r>
              <w:rPr>
                <w:rFonts w:ascii="Times New Roman" w:hAnsi="Times New Roman" w:cs="Times New Roman"/>
                <w:sz w:val="24"/>
                <w:szCs w:val="24"/>
              </w:rPr>
              <w:t>Co-teaching does not meet the needs of my students</w:t>
            </w:r>
          </w:p>
          <w:p w14:paraId="0F2914D8" w14:textId="77777777" w:rsidR="008435E2" w:rsidRPr="00AC336B" w:rsidRDefault="008435E2" w:rsidP="006C2125">
            <w:pPr>
              <w:rPr>
                <w:rFonts w:ascii="Times New Roman" w:hAnsi="Times New Roman" w:cs="Times New Roman"/>
                <w:sz w:val="24"/>
                <w:szCs w:val="24"/>
              </w:rPr>
            </w:pPr>
          </w:p>
        </w:tc>
        <w:tc>
          <w:tcPr>
            <w:tcW w:w="1080" w:type="dxa"/>
          </w:tcPr>
          <w:p w14:paraId="361163CF"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25</w:t>
            </w:r>
            <w:r w:rsidRPr="00AC336B">
              <w:rPr>
                <w:rFonts w:ascii="Times New Roman" w:hAnsi="Times New Roman" w:cs="Times New Roman"/>
                <w:sz w:val="24"/>
                <w:szCs w:val="24"/>
              </w:rPr>
              <w:t>%</w:t>
            </w:r>
          </w:p>
        </w:tc>
        <w:tc>
          <w:tcPr>
            <w:tcW w:w="1170" w:type="dxa"/>
          </w:tcPr>
          <w:p w14:paraId="542EBEA9"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44</w:t>
            </w:r>
            <w:r w:rsidRPr="00AC336B">
              <w:rPr>
                <w:rFonts w:ascii="Times New Roman" w:hAnsi="Times New Roman" w:cs="Times New Roman"/>
                <w:sz w:val="24"/>
                <w:szCs w:val="24"/>
              </w:rPr>
              <w:t>%</w:t>
            </w:r>
          </w:p>
        </w:tc>
        <w:tc>
          <w:tcPr>
            <w:tcW w:w="990" w:type="dxa"/>
          </w:tcPr>
          <w:p w14:paraId="205537A8"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21</w:t>
            </w:r>
            <w:r w:rsidRPr="00AC336B">
              <w:rPr>
                <w:rFonts w:ascii="Times New Roman" w:hAnsi="Times New Roman" w:cs="Times New Roman"/>
                <w:sz w:val="24"/>
                <w:szCs w:val="24"/>
              </w:rPr>
              <w:t>%</w:t>
            </w:r>
          </w:p>
        </w:tc>
        <w:tc>
          <w:tcPr>
            <w:tcW w:w="865" w:type="dxa"/>
          </w:tcPr>
          <w:p w14:paraId="0044EED8"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8</w:t>
            </w:r>
            <w:r w:rsidRPr="00AC336B">
              <w:rPr>
                <w:rFonts w:ascii="Times New Roman" w:hAnsi="Times New Roman" w:cs="Times New Roman"/>
                <w:sz w:val="24"/>
                <w:szCs w:val="24"/>
              </w:rPr>
              <w:t>%</w:t>
            </w:r>
          </w:p>
        </w:tc>
        <w:tc>
          <w:tcPr>
            <w:tcW w:w="1043" w:type="dxa"/>
          </w:tcPr>
          <w:p w14:paraId="6F8B7A88"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w:t>
            </w:r>
            <w:r w:rsidRPr="00AC336B">
              <w:rPr>
                <w:rFonts w:ascii="Times New Roman" w:hAnsi="Times New Roman" w:cs="Times New Roman"/>
                <w:sz w:val="24"/>
                <w:szCs w:val="24"/>
              </w:rPr>
              <w:t>%</w:t>
            </w:r>
          </w:p>
        </w:tc>
      </w:tr>
      <w:tr w:rsidR="008435E2" w:rsidRPr="00AC336B" w14:paraId="4863F11E" w14:textId="77777777" w:rsidTr="006C2125">
        <w:tc>
          <w:tcPr>
            <w:tcW w:w="4428" w:type="dxa"/>
          </w:tcPr>
          <w:p w14:paraId="7A11F7E9" w14:textId="77777777" w:rsidR="008435E2" w:rsidRPr="00AC336B" w:rsidRDefault="008435E2" w:rsidP="006C2125">
            <w:pPr>
              <w:rPr>
                <w:rFonts w:ascii="Times New Roman" w:hAnsi="Times New Roman" w:cs="Times New Roman"/>
                <w:sz w:val="24"/>
                <w:szCs w:val="24"/>
              </w:rPr>
            </w:pPr>
            <w:r>
              <w:rPr>
                <w:rFonts w:ascii="Times New Roman" w:hAnsi="Times New Roman" w:cs="Times New Roman"/>
                <w:sz w:val="24"/>
                <w:szCs w:val="24"/>
              </w:rPr>
              <w:t xml:space="preserve">I see no advantage in using co-teaching </w:t>
            </w:r>
          </w:p>
          <w:p w14:paraId="1E60A613" w14:textId="77777777" w:rsidR="008435E2" w:rsidRPr="00AC336B" w:rsidRDefault="008435E2" w:rsidP="006C2125">
            <w:pPr>
              <w:rPr>
                <w:rFonts w:ascii="Times New Roman" w:hAnsi="Times New Roman" w:cs="Times New Roman"/>
                <w:sz w:val="24"/>
                <w:szCs w:val="24"/>
              </w:rPr>
            </w:pPr>
          </w:p>
        </w:tc>
        <w:tc>
          <w:tcPr>
            <w:tcW w:w="1080" w:type="dxa"/>
          </w:tcPr>
          <w:p w14:paraId="7CCFE743"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27</w:t>
            </w:r>
            <w:r w:rsidRPr="00AC336B">
              <w:rPr>
                <w:rFonts w:ascii="Times New Roman" w:hAnsi="Times New Roman" w:cs="Times New Roman"/>
                <w:sz w:val="24"/>
                <w:szCs w:val="24"/>
              </w:rPr>
              <w:t>%</w:t>
            </w:r>
          </w:p>
        </w:tc>
        <w:tc>
          <w:tcPr>
            <w:tcW w:w="1170" w:type="dxa"/>
          </w:tcPr>
          <w:p w14:paraId="4EE7F6AA"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55</w:t>
            </w:r>
            <w:r w:rsidRPr="00AC336B">
              <w:rPr>
                <w:rFonts w:ascii="Times New Roman" w:hAnsi="Times New Roman" w:cs="Times New Roman"/>
                <w:sz w:val="24"/>
                <w:szCs w:val="24"/>
              </w:rPr>
              <w:t>%</w:t>
            </w:r>
          </w:p>
        </w:tc>
        <w:tc>
          <w:tcPr>
            <w:tcW w:w="990" w:type="dxa"/>
          </w:tcPr>
          <w:p w14:paraId="33EEC561"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14</w:t>
            </w:r>
            <w:r w:rsidRPr="00AC336B">
              <w:rPr>
                <w:rFonts w:ascii="Times New Roman" w:hAnsi="Times New Roman" w:cs="Times New Roman"/>
                <w:sz w:val="24"/>
                <w:szCs w:val="24"/>
              </w:rPr>
              <w:t>%</w:t>
            </w:r>
          </w:p>
        </w:tc>
        <w:tc>
          <w:tcPr>
            <w:tcW w:w="865" w:type="dxa"/>
          </w:tcPr>
          <w:p w14:paraId="6A16EA1C"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w:t>
            </w:r>
            <w:r w:rsidRPr="00AC336B">
              <w:rPr>
                <w:rFonts w:ascii="Times New Roman" w:hAnsi="Times New Roman" w:cs="Times New Roman"/>
                <w:sz w:val="24"/>
                <w:szCs w:val="24"/>
              </w:rPr>
              <w:t>%</w:t>
            </w:r>
          </w:p>
        </w:tc>
        <w:tc>
          <w:tcPr>
            <w:tcW w:w="1043" w:type="dxa"/>
          </w:tcPr>
          <w:p w14:paraId="0C202624"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w:t>
            </w:r>
            <w:r w:rsidRPr="00AC336B">
              <w:rPr>
                <w:rFonts w:ascii="Times New Roman" w:hAnsi="Times New Roman" w:cs="Times New Roman"/>
                <w:sz w:val="24"/>
                <w:szCs w:val="24"/>
              </w:rPr>
              <w:t>%</w:t>
            </w:r>
          </w:p>
        </w:tc>
      </w:tr>
      <w:tr w:rsidR="008435E2" w:rsidRPr="00AC336B" w14:paraId="0A8FFC98" w14:textId="77777777" w:rsidTr="006C2125">
        <w:tc>
          <w:tcPr>
            <w:tcW w:w="4428" w:type="dxa"/>
            <w:tcBorders>
              <w:bottom w:val="single" w:sz="4" w:space="0" w:color="auto"/>
            </w:tcBorders>
          </w:tcPr>
          <w:p w14:paraId="3D25F506" w14:textId="77777777" w:rsidR="008435E2" w:rsidRPr="00AC336B" w:rsidRDefault="008435E2" w:rsidP="006C2125">
            <w:pPr>
              <w:rPr>
                <w:rFonts w:ascii="Times New Roman" w:hAnsi="Times New Roman" w:cs="Times New Roman"/>
                <w:sz w:val="24"/>
                <w:szCs w:val="24"/>
              </w:rPr>
            </w:pPr>
            <w:r>
              <w:rPr>
                <w:rFonts w:ascii="Times New Roman" w:hAnsi="Times New Roman" w:cs="Times New Roman"/>
                <w:sz w:val="24"/>
                <w:szCs w:val="24"/>
              </w:rPr>
              <w:t xml:space="preserve">My colleagues do not support co-teaching  </w:t>
            </w:r>
          </w:p>
          <w:p w14:paraId="7435BAF2" w14:textId="77777777" w:rsidR="008435E2" w:rsidRPr="00AC336B" w:rsidRDefault="008435E2" w:rsidP="006C2125">
            <w:pPr>
              <w:rPr>
                <w:rFonts w:ascii="Times New Roman" w:hAnsi="Times New Roman" w:cs="Times New Roman"/>
                <w:sz w:val="24"/>
                <w:szCs w:val="24"/>
              </w:rPr>
            </w:pPr>
          </w:p>
        </w:tc>
        <w:tc>
          <w:tcPr>
            <w:tcW w:w="1080" w:type="dxa"/>
            <w:tcBorders>
              <w:bottom w:val="single" w:sz="4" w:space="0" w:color="auto"/>
            </w:tcBorders>
          </w:tcPr>
          <w:p w14:paraId="4C51D8F7"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13</w:t>
            </w:r>
            <w:r w:rsidRPr="00AC336B">
              <w:rPr>
                <w:rFonts w:ascii="Times New Roman" w:hAnsi="Times New Roman" w:cs="Times New Roman"/>
                <w:sz w:val="24"/>
                <w:szCs w:val="24"/>
              </w:rPr>
              <w:t>%</w:t>
            </w:r>
          </w:p>
        </w:tc>
        <w:tc>
          <w:tcPr>
            <w:tcW w:w="1170" w:type="dxa"/>
            <w:tcBorders>
              <w:bottom w:val="single" w:sz="4" w:space="0" w:color="auto"/>
            </w:tcBorders>
          </w:tcPr>
          <w:p w14:paraId="7AFD49BA"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35</w:t>
            </w:r>
            <w:r w:rsidRPr="00AC336B">
              <w:rPr>
                <w:rFonts w:ascii="Times New Roman" w:hAnsi="Times New Roman" w:cs="Times New Roman"/>
                <w:sz w:val="24"/>
                <w:szCs w:val="24"/>
              </w:rPr>
              <w:t>%</w:t>
            </w:r>
          </w:p>
        </w:tc>
        <w:tc>
          <w:tcPr>
            <w:tcW w:w="990" w:type="dxa"/>
            <w:tcBorders>
              <w:bottom w:val="single" w:sz="4" w:space="0" w:color="auto"/>
            </w:tcBorders>
          </w:tcPr>
          <w:p w14:paraId="62026825"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31</w:t>
            </w:r>
            <w:r w:rsidRPr="00AC336B">
              <w:rPr>
                <w:rFonts w:ascii="Times New Roman" w:hAnsi="Times New Roman" w:cs="Times New Roman"/>
                <w:sz w:val="24"/>
                <w:szCs w:val="24"/>
              </w:rPr>
              <w:t>%</w:t>
            </w:r>
          </w:p>
        </w:tc>
        <w:tc>
          <w:tcPr>
            <w:tcW w:w="865" w:type="dxa"/>
            <w:tcBorders>
              <w:bottom w:val="single" w:sz="4" w:space="0" w:color="auto"/>
            </w:tcBorders>
          </w:tcPr>
          <w:p w14:paraId="11622BC9"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17</w:t>
            </w:r>
            <w:r w:rsidRPr="00AC336B">
              <w:rPr>
                <w:rFonts w:ascii="Times New Roman" w:hAnsi="Times New Roman" w:cs="Times New Roman"/>
                <w:sz w:val="24"/>
                <w:szCs w:val="24"/>
              </w:rPr>
              <w:t>%</w:t>
            </w:r>
          </w:p>
        </w:tc>
        <w:tc>
          <w:tcPr>
            <w:tcW w:w="1043" w:type="dxa"/>
            <w:tcBorders>
              <w:bottom w:val="single" w:sz="4" w:space="0" w:color="auto"/>
            </w:tcBorders>
          </w:tcPr>
          <w:p w14:paraId="7E367769" w14:textId="77777777" w:rsidR="008435E2" w:rsidRPr="00AC336B" w:rsidRDefault="008435E2" w:rsidP="006C2125">
            <w:pPr>
              <w:jc w:val="center"/>
              <w:rPr>
                <w:rFonts w:ascii="Times New Roman" w:hAnsi="Times New Roman" w:cs="Times New Roman"/>
                <w:sz w:val="24"/>
                <w:szCs w:val="24"/>
              </w:rPr>
            </w:pPr>
            <w:r>
              <w:rPr>
                <w:rFonts w:ascii="Times New Roman" w:hAnsi="Times New Roman" w:cs="Times New Roman"/>
                <w:sz w:val="24"/>
                <w:szCs w:val="24"/>
              </w:rPr>
              <w:t>4</w:t>
            </w:r>
            <w:r w:rsidRPr="00AC336B">
              <w:rPr>
                <w:rFonts w:ascii="Times New Roman" w:hAnsi="Times New Roman" w:cs="Times New Roman"/>
                <w:sz w:val="24"/>
                <w:szCs w:val="24"/>
              </w:rPr>
              <w:t>%</w:t>
            </w:r>
          </w:p>
        </w:tc>
      </w:tr>
    </w:tbl>
    <w:p w14:paraId="50DA1A06" w14:textId="77777777" w:rsidR="008435E2" w:rsidRDefault="008435E2" w:rsidP="008435E2">
      <w:pPr>
        <w:rPr>
          <w:rFonts w:ascii="Times New Roman" w:eastAsia="Calibri" w:hAnsi="Times New Roman" w:cs="Times New Roman"/>
          <w:sz w:val="24"/>
          <w:szCs w:val="24"/>
        </w:rPr>
      </w:pPr>
    </w:p>
    <w:p w14:paraId="52A09296" w14:textId="77777777" w:rsidR="008435E2" w:rsidRDefault="008435E2" w:rsidP="00486326">
      <w:pPr>
        <w:spacing w:line="240" w:lineRule="auto"/>
        <w:ind w:firstLine="720"/>
        <w:rPr>
          <w:rFonts w:ascii="Times New Roman" w:eastAsia="Calibri" w:hAnsi="Times New Roman" w:cs="Times New Roman"/>
          <w:sz w:val="24"/>
          <w:szCs w:val="24"/>
        </w:rPr>
      </w:pPr>
    </w:p>
    <w:p w14:paraId="1C4D45C0" w14:textId="77777777" w:rsidR="00262C06" w:rsidRDefault="00984B28" w:rsidP="00486326">
      <w:pPr>
        <w:spacing w:line="240" w:lineRule="auto"/>
        <w:jc w:val="center"/>
        <w:outlineLvl w:val="0"/>
        <w:rPr>
          <w:rFonts w:ascii="Times New Roman" w:eastAsia="Calibri" w:hAnsi="Times New Roman" w:cs="Times New Roman"/>
          <w:b/>
          <w:sz w:val="24"/>
          <w:szCs w:val="24"/>
        </w:rPr>
      </w:pPr>
      <w:r w:rsidRPr="00984B28">
        <w:rPr>
          <w:rFonts w:ascii="Times New Roman" w:eastAsia="Calibri" w:hAnsi="Times New Roman" w:cs="Times New Roman"/>
          <w:b/>
          <w:sz w:val="24"/>
          <w:szCs w:val="24"/>
        </w:rPr>
        <w:t>Discussion</w:t>
      </w:r>
    </w:p>
    <w:p w14:paraId="016597B8" w14:textId="77777777" w:rsidR="00D605ED" w:rsidRDefault="00870859" w:rsidP="00486326">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findings </w:t>
      </w:r>
      <w:r w:rsidR="003328DA">
        <w:rPr>
          <w:rFonts w:ascii="Times New Roman" w:eastAsia="Calibri" w:hAnsi="Times New Roman" w:cs="Times New Roman"/>
          <w:sz w:val="24"/>
          <w:szCs w:val="24"/>
        </w:rPr>
        <w:t>from</w:t>
      </w:r>
      <w:r>
        <w:rPr>
          <w:rFonts w:ascii="Times New Roman" w:eastAsia="Calibri" w:hAnsi="Times New Roman" w:cs="Times New Roman"/>
          <w:sz w:val="24"/>
          <w:szCs w:val="24"/>
        </w:rPr>
        <w:t xml:space="preserve"> this study have important implications for researchers, teacher educators, school administrators, and </w:t>
      </w:r>
      <w:r w:rsidR="00727708">
        <w:rPr>
          <w:rFonts w:ascii="Times New Roman" w:eastAsia="Calibri" w:hAnsi="Times New Roman" w:cs="Times New Roman"/>
          <w:sz w:val="24"/>
          <w:szCs w:val="24"/>
        </w:rPr>
        <w:t>other practitioners who work with students</w:t>
      </w:r>
      <w:r w:rsidR="008E60C4">
        <w:rPr>
          <w:rFonts w:ascii="Times New Roman" w:eastAsia="Calibri" w:hAnsi="Times New Roman" w:cs="Times New Roman"/>
          <w:sz w:val="24"/>
          <w:szCs w:val="24"/>
        </w:rPr>
        <w:t xml:space="preserve"> with or without </w:t>
      </w:r>
      <w:r w:rsidR="008E60C4">
        <w:rPr>
          <w:rFonts w:ascii="Times New Roman" w:eastAsia="Calibri" w:hAnsi="Times New Roman" w:cs="Times New Roman"/>
          <w:sz w:val="24"/>
          <w:szCs w:val="24"/>
        </w:rPr>
        <w:lastRenderedPageBreak/>
        <w:t>special needs</w:t>
      </w:r>
      <w:r w:rsidR="00727708">
        <w:rPr>
          <w:rFonts w:ascii="Times New Roman" w:eastAsia="Calibri" w:hAnsi="Times New Roman" w:cs="Times New Roman"/>
          <w:sz w:val="24"/>
          <w:szCs w:val="24"/>
        </w:rPr>
        <w:t xml:space="preserve"> in public school settings. </w:t>
      </w:r>
      <w:r w:rsidR="00FB6695">
        <w:rPr>
          <w:rFonts w:ascii="Times New Roman" w:eastAsia="Calibri" w:hAnsi="Times New Roman" w:cs="Times New Roman"/>
          <w:sz w:val="24"/>
          <w:szCs w:val="24"/>
        </w:rPr>
        <w:t xml:space="preserve">The following section provides an interpretation of the study findings.  </w:t>
      </w:r>
    </w:p>
    <w:p w14:paraId="225FE087" w14:textId="77777777" w:rsidR="008435E2" w:rsidRDefault="008435E2" w:rsidP="00486326">
      <w:pPr>
        <w:spacing w:line="240" w:lineRule="auto"/>
        <w:ind w:firstLine="720"/>
        <w:rPr>
          <w:rFonts w:ascii="Times New Roman" w:eastAsia="Calibri" w:hAnsi="Times New Roman" w:cs="Times New Roman"/>
          <w:sz w:val="24"/>
          <w:szCs w:val="24"/>
        </w:rPr>
      </w:pPr>
    </w:p>
    <w:p w14:paraId="0D94A5B6" w14:textId="3FF38943" w:rsidR="00626860" w:rsidRDefault="00FB6695" w:rsidP="009F6D3A">
      <w:pPr>
        <w:spacing w:line="240" w:lineRule="auto"/>
        <w:ind w:firstLine="720"/>
        <w:rPr>
          <w:rFonts w:ascii="Times New Roman" w:eastAsia="Calibri" w:hAnsi="Times New Roman" w:cs="Times New Roman"/>
          <w:sz w:val="24"/>
          <w:szCs w:val="24"/>
        </w:rPr>
      </w:pPr>
      <w:r w:rsidRPr="00FB6695">
        <w:rPr>
          <w:rFonts w:ascii="Times New Roman" w:eastAsia="Calibri" w:hAnsi="Times New Roman" w:cs="Times New Roman"/>
          <w:sz w:val="24"/>
          <w:szCs w:val="24"/>
        </w:rPr>
        <w:t>First</w:t>
      </w:r>
      <w:r>
        <w:rPr>
          <w:rFonts w:ascii="Times New Roman" w:eastAsia="Calibri" w:hAnsi="Times New Roman" w:cs="Times New Roman"/>
          <w:sz w:val="24"/>
          <w:szCs w:val="24"/>
        </w:rPr>
        <w:t>, only 44</w:t>
      </w:r>
      <w:r w:rsidR="006B2C63">
        <w:rPr>
          <w:rFonts w:ascii="Times New Roman" w:eastAsia="Calibri" w:hAnsi="Times New Roman" w:cs="Times New Roman"/>
          <w:sz w:val="24"/>
          <w:szCs w:val="24"/>
        </w:rPr>
        <w:t xml:space="preserve">% of the participants </w:t>
      </w:r>
      <w:r w:rsidRPr="00FB6695">
        <w:rPr>
          <w:rFonts w:ascii="Times New Roman" w:eastAsia="Calibri" w:hAnsi="Times New Roman" w:cs="Times New Roman"/>
          <w:sz w:val="24"/>
          <w:szCs w:val="24"/>
        </w:rPr>
        <w:t>learned about co-teaching through university training. This means that more than half of the teachers surveyed had no university training in co-teaching</w:t>
      </w:r>
      <w:r w:rsidR="007E3185">
        <w:rPr>
          <w:rFonts w:ascii="Times New Roman" w:eastAsia="Calibri" w:hAnsi="Times New Roman" w:cs="Times New Roman"/>
          <w:sz w:val="24"/>
          <w:szCs w:val="24"/>
        </w:rPr>
        <w:t xml:space="preserve">. </w:t>
      </w:r>
      <w:r w:rsidR="006B2C63">
        <w:rPr>
          <w:rFonts w:ascii="Times New Roman" w:eastAsia="Calibri" w:hAnsi="Times New Roman" w:cs="Times New Roman"/>
          <w:sz w:val="24"/>
          <w:szCs w:val="24"/>
        </w:rPr>
        <w:t xml:space="preserve">This </w:t>
      </w:r>
      <w:r w:rsidR="003316E1">
        <w:rPr>
          <w:rFonts w:ascii="Times New Roman" w:eastAsia="Calibri" w:hAnsi="Times New Roman" w:cs="Times New Roman"/>
          <w:sz w:val="24"/>
          <w:szCs w:val="24"/>
        </w:rPr>
        <w:t xml:space="preserve">raises some </w:t>
      </w:r>
      <w:r w:rsidR="003316E1" w:rsidRPr="00F15A6E">
        <w:rPr>
          <w:rFonts w:ascii="Times New Roman" w:eastAsia="Calibri" w:hAnsi="Times New Roman" w:cs="Times New Roman"/>
          <w:sz w:val="24"/>
          <w:szCs w:val="24"/>
        </w:rPr>
        <w:t>concern</w:t>
      </w:r>
      <w:r w:rsidR="003316E1">
        <w:rPr>
          <w:rFonts w:ascii="Times New Roman" w:eastAsia="Calibri" w:hAnsi="Times New Roman" w:cs="Times New Roman"/>
          <w:sz w:val="24"/>
          <w:szCs w:val="24"/>
        </w:rPr>
        <w:t xml:space="preserve"> considering that</w:t>
      </w:r>
      <w:r w:rsidR="009F6D3A">
        <w:rPr>
          <w:rFonts w:ascii="Times New Roman" w:eastAsia="Calibri" w:hAnsi="Times New Roman" w:cs="Times New Roman"/>
          <w:sz w:val="24"/>
          <w:szCs w:val="24"/>
        </w:rPr>
        <w:t xml:space="preserve"> </w:t>
      </w:r>
      <w:r w:rsidR="00F15A6E">
        <w:rPr>
          <w:rFonts w:ascii="Times New Roman" w:eastAsia="Calibri" w:hAnsi="Times New Roman" w:cs="Times New Roman"/>
          <w:sz w:val="24"/>
          <w:szCs w:val="24"/>
        </w:rPr>
        <w:t>many</w:t>
      </w:r>
      <w:r w:rsidR="003D71C8">
        <w:rPr>
          <w:rFonts w:ascii="Times New Roman" w:eastAsia="Calibri" w:hAnsi="Times New Roman" w:cs="Times New Roman"/>
          <w:sz w:val="24"/>
          <w:szCs w:val="24"/>
        </w:rPr>
        <w:t xml:space="preserve"> </w:t>
      </w:r>
      <w:r w:rsidR="003316E1">
        <w:rPr>
          <w:rFonts w:ascii="Times New Roman" w:eastAsia="Calibri" w:hAnsi="Times New Roman" w:cs="Times New Roman"/>
          <w:sz w:val="24"/>
          <w:szCs w:val="24"/>
        </w:rPr>
        <w:t>classroom</w:t>
      </w:r>
      <w:r w:rsidR="007028F6">
        <w:rPr>
          <w:rFonts w:ascii="Times New Roman" w:eastAsia="Calibri" w:hAnsi="Times New Roman" w:cs="Times New Roman"/>
          <w:sz w:val="24"/>
          <w:szCs w:val="24"/>
        </w:rPr>
        <w:t>s are now inclusive classrooms, hence</w:t>
      </w:r>
      <w:r w:rsidR="001101FC">
        <w:rPr>
          <w:rFonts w:ascii="Times New Roman" w:eastAsia="Calibri" w:hAnsi="Times New Roman" w:cs="Times New Roman"/>
          <w:sz w:val="24"/>
          <w:szCs w:val="24"/>
        </w:rPr>
        <w:t>,</w:t>
      </w:r>
      <w:r w:rsidR="007028F6">
        <w:rPr>
          <w:rFonts w:ascii="Times New Roman" w:eastAsia="Calibri" w:hAnsi="Times New Roman" w:cs="Times New Roman"/>
          <w:sz w:val="24"/>
          <w:szCs w:val="24"/>
        </w:rPr>
        <w:t xml:space="preserve"> teachers are supposed to be adequately trained in practices that promote inclusive education such as co-teaching. In addition, this finding</w:t>
      </w:r>
      <w:r w:rsidR="00D605ED">
        <w:rPr>
          <w:rFonts w:ascii="Times New Roman" w:eastAsia="Calibri" w:hAnsi="Times New Roman" w:cs="Times New Roman"/>
          <w:sz w:val="24"/>
          <w:szCs w:val="24"/>
        </w:rPr>
        <w:t xml:space="preserve"> is </w:t>
      </w:r>
      <w:r w:rsidR="003D71C8">
        <w:rPr>
          <w:rFonts w:ascii="Times New Roman" w:eastAsia="Calibri" w:hAnsi="Times New Roman" w:cs="Times New Roman"/>
          <w:sz w:val="24"/>
          <w:szCs w:val="24"/>
        </w:rPr>
        <w:t>worrisome</w:t>
      </w:r>
      <w:r w:rsidR="00541FAC">
        <w:rPr>
          <w:rFonts w:ascii="Times New Roman" w:eastAsia="Calibri" w:hAnsi="Times New Roman" w:cs="Times New Roman"/>
          <w:sz w:val="24"/>
          <w:szCs w:val="24"/>
        </w:rPr>
        <w:t xml:space="preserve"> since </w:t>
      </w:r>
      <w:r w:rsidR="007028F6">
        <w:rPr>
          <w:rFonts w:ascii="Times New Roman" w:eastAsia="Calibri" w:hAnsi="Times New Roman" w:cs="Times New Roman"/>
          <w:sz w:val="24"/>
          <w:szCs w:val="24"/>
        </w:rPr>
        <w:t>there are federal mandates in place (</w:t>
      </w:r>
      <w:r w:rsidR="001101FC">
        <w:rPr>
          <w:rFonts w:ascii="Times New Roman" w:eastAsia="Calibri" w:hAnsi="Times New Roman" w:cs="Times New Roman"/>
          <w:sz w:val="24"/>
          <w:szCs w:val="24"/>
        </w:rPr>
        <w:t>i.e., IDEIA) that call for teachers to have adequate academic training in school based practices</w:t>
      </w:r>
      <w:r w:rsidR="00D605ED">
        <w:rPr>
          <w:rFonts w:ascii="Times New Roman" w:eastAsia="Calibri" w:hAnsi="Times New Roman" w:cs="Times New Roman"/>
          <w:sz w:val="24"/>
          <w:szCs w:val="24"/>
        </w:rPr>
        <w:t xml:space="preserve"> (i.e., co-teaching)</w:t>
      </w:r>
      <w:r w:rsidR="001101FC">
        <w:rPr>
          <w:rFonts w:ascii="Times New Roman" w:eastAsia="Calibri" w:hAnsi="Times New Roman" w:cs="Times New Roman"/>
          <w:sz w:val="24"/>
          <w:szCs w:val="24"/>
        </w:rPr>
        <w:t xml:space="preserve"> that promote inclusive education. </w:t>
      </w:r>
      <w:r w:rsidR="00541FAC">
        <w:rPr>
          <w:rFonts w:ascii="Times New Roman" w:eastAsia="Calibri" w:hAnsi="Times New Roman" w:cs="Times New Roman"/>
          <w:sz w:val="24"/>
          <w:szCs w:val="24"/>
        </w:rPr>
        <w:t>This finding is also co</w:t>
      </w:r>
      <w:r w:rsidR="008F73C3">
        <w:rPr>
          <w:rFonts w:ascii="Times New Roman" w:eastAsia="Calibri" w:hAnsi="Times New Roman" w:cs="Times New Roman"/>
          <w:sz w:val="24"/>
          <w:szCs w:val="24"/>
        </w:rPr>
        <w:t xml:space="preserve">nsistent with previous research on the lack of professional preparation of teachers in co-teaching </w:t>
      </w:r>
      <w:r w:rsidR="00721145">
        <w:rPr>
          <w:rFonts w:ascii="Times New Roman" w:eastAsia="Calibri" w:hAnsi="Times New Roman" w:cs="Times New Roman"/>
          <w:sz w:val="24"/>
          <w:szCs w:val="24"/>
        </w:rPr>
        <w:t>(</w:t>
      </w:r>
      <w:proofErr w:type="spellStart"/>
      <w:r w:rsidR="008F73C3">
        <w:rPr>
          <w:rFonts w:ascii="Times New Roman" w:eastAsia="Calibri" w:hAnsi="Times New Roman" w:cs="Times New Roman"/>
          <w:sz w:val="24"/>
          <w:szCs w:val="24"/>
        </w:rPr>
        <w:t>Vesay</w:t>
      </w:r>
      <w:proofErr w:type="spellEnd"/>
      <w:r w:rsidR="00D605ED">
        <w:rPr>
          <w:rFonts w:ascii="Times New Roman" w:eastAsia="Calibri" w:hAnsi="Times New Roman" w:cs="Times New Roman"/>
          <w:sz w:val="24"/>
          <w:szCs w:val="24"/>
        </w:rPr>
        <w:t>, 2004)</w:t>
      </w:r>
      <w:r w:rsidR="003D71C8">
        <w:rPr>
          <w:rFonts w:ascii="Times New Roman" w:eastAsia="Calibri" w:hAnsi="Times New Roman" w:cs="Times New Roman"/>
          <w:sz w:val="24"/>
          <w:szCs w:val="24"/>
        </w:rPr>
        <w:t xml:space="preserve"> and other school based practices (Chitiyo, 2016)</w:t>
      </w:r>
      <w:r w:rsidR="00D605ED">
        <w:rPr>
          <w:rFonts w:ascii="Times New Roman" w:eastAsia="Calibri" w:hAnsi="Times New Roman" w:cs="Times New Roman"/>
          <w:sz w:val="24"/>
          <w:szCs w:val="24"/>
        </w:rPr>
        <w:t xml:space="preserve">. </w:t>
      </w:r>
      <w:r w:rsidR="008F73C3">
        <w:rPr>
          <w:rFonts w:ascii="Times New Roman" w:eastAsia="Calibri" w:hAnsi="Times New Roman" w:cs="Times New Roman"/>
          <w:sz w:val="24"/>
          <w:szCs w:val="24"/>
        </w:rPr>
        <w:t>Academic or professional prepa</w:t>
      </w:r>
      <w:r w:rsidR="009D37A9">
        <w:rPr>
          <w:rFonts w:ascii="Times New Roman" w:eastAsia="Calibri" w:hAnsi="Times New Roman" w:cs="Times New Roman"/>
          <w:sz w:val="24"/>
          <w:szCs w:val="24"/>
        </w:rPr>
        <w:t>ration of implementers</w:t>
      </w:r>
      <w:r w:rsidR="00756150">
        <w:rPr>
          <w:rFonts w:ascii="Times New Roman" w:eastAsia="Calibri" w:hAnsi="Times New Roman" w:cs="Times New Roman"/>
          <w:sz w:val="24"/>
          <w:szCs w:val="24"/>
        </w:rPr>
        <w:t xml:space="preserve"> in a practice is identified as one of the factors necessary for its successful implementation</w:t>
      </w:r>
      <w:r w:rsidR="003328DA">
        <w:rPr>
          <w:rFonts w:ascii="Times New Roman" w:eastAsia="Calibri" w:hAnsi="Times New Roman" w:cs="Times New Roman"/>
          <w:sz w:val="24"/>
          <w:szCs w:val="24"/>
        </w:rPr>
        <w:t xml:space="preserve"> (</w:t>
      </w:r>
      <w:r w:rsidR="003328DA" w:rsidRPr="003328DA">
        <w:rPr>
          <w:rFonts w:ascii="Times New Roman" w:eastAsia="Calibri" w:hAnsi="Times New Roman" w:cs="Times New Roman"/>
          <w:sz w:val="24"/>
          <w:szCs w:val="24"/>
        </w:rPr>
        <w:t xml:space="preserve">McLaughlin &amp; </w:t>
      </w:r>
      <w:proofErr w:type="spellStart"/>
      <w:r w:rsidR="003328DA" w:rsidRPr="003328DA">
        <w:rPr>
          <w:rFonts w:ascii="Times New Roman" w:eastAsia="Calibri" w:hAnsi="Times New Roman" w:cs="Times New Roman"/>
          <w:sz w:val="24"/>
          <w:szCs w:val="24"/>
        </w:rPr>
        <w:t>Mitra</w:t>
      </w:r>
      <w:proofErr w:type="spellEnd"/>
      <w:r w:rsidR="003328DA" w:rsidRPr="003328DA">
        <w:rPr>
          <w:rFonts w:ascii="Times New Roman" w:eastAsia="Calibri" w:hAnsi="Times New Roman" w:cs="Times New Roman"/>
          <w:sz w:val="24"/>
          <w:szCs w:val="24"/>
        </w:rPr>
        <w:t>, 2001</w:t>
      </w:r>
      <w:r w:rsidR="00A6058F">
        <w:rPr>
          <w:rFonts w:ascii="Times New Roman" w:eastAsia="Calibri" w:hAnsi="Times New Roman" w:cs="Times New Roman"/>
          <w:sz w:val="24"/>
          <w:szCs w:val="24"/>
        </w:rPr>
        <w:t xml:space="preserve">; </w:t>
      </w:r>
      <w:proofErr w:type="spellStart"/>
      <w:r w:rsidR="00A6058F">
        <w:rPr>
          <w:rFonts w:ascii="Times New Roman" w:eastAsia="Calibri" w:hAnsi="Times New Roman" w:cs="Times New Roman"/>
          <w:sz w:val="24"/>
          <w:szCs w:val="24"/>
        </w:rPr>
        <w:t>Pinkelman</w:t>
      </w:r>
      <w:proofErr w:type="spellEnd"/>
      <w:r w:rsidR="00A6058F">
        <w:rPr>
          <w:rFonts w:ascii="Times New Roman" w:eastAsia="Calibri" w:hAnsi="Times New Roman" w:cs="Times New Roman"/>
          <w:sz w:val="24"/>
          <w:szCs w:val="24"/>
        </w:rPr>
        <w:t xml:space="preserve">, McIntosh, </w:t>
      </w:r>
      <w:proofErr w:type="spellStart"/>
      <w:r w:rsidR="00A6058F">
        <w:rPr>
          <w:rFonts w:ascii="Times New Roman" w:eastAsia="Calibri" w:hAnsi="Times New Roman" w:cs="Times New Roman"/>
          <w:sz w:val="24"/>
          <w:szCs w:val="24"/>
        </w:rPr>
        <w:t>Rasplica</w:t>
      </w:r>
      <w:proofErr w:type="spellEnd"/>
      <w:r w:rsidR="00A6058F">
        <w:rPr>
          <w:rFonts w:ascii="Times New Roman" w:eastAsia="Calibri" w:hAnsi="Times New Roman" w:cs="Times New Roman"/>
          <w:sz w:val="24"/>
          <w:szCs w:val="24"/>
        </w:rPr>
        <w:t xml:space="preserve">, Berg, &amp; </w:t>
      </w:r>
      <w:proofErr w:type="spellStart"/>
      <w:r w:rsidR="00A6058F">
        <w:rPr>
          <w:rFonts w:ascii="Times New Roman" w:eastAsia="Calibri" w:hAnsi="Times New Roman" w:cs="Times New Roman"/>
          <w:sz w:val="24"/>
          <w:szCs w:val="24"/>
        </w:rPr>
        <w:t>Stickland</w:t>
      </w:r>
      <w:proofErr w:type="spellEnd"/>
      <w:r w:rsidR="00A6058F">
        <w:rPr>
          <w:rFonts w:ascii="Times New Roman" w:eastAsia="Calibri" w:hAnsi="Times New Roman" w:cs="Times New Roman"/>
          <w:sz w:val="24"/>
          <w:szCs w:val="24"/>
        </w:rPr>
        <w:t>-Cohen, 2015</w:t>
      </w:r>
      <w:r w:rsidR="003328DA">
        <w:rPr>
          <w:rFonts w:ascii="Times New Roman" w:eastAsia="Calibri" w:hAnsi="Times New Roman" w:cs="Times New Roman"/>
          <w:sz w:val="24"/>
          <w:szCs w:val="24"/>
        </w:rPr>
        <w:t>)</w:t>
      </w:r>
      <w:r w:rsidR="00756150">
        <w:rPr>
          <w:rFonts w:ascii="Times New Roman" w:eastAsia="Calibri" w:hAnsi="Times New Roman" w:cs="Times New Roman"/>
          <w:sz w:val="24"/>
          <w:szCs w:val="24"/>
        </w:rPr>
        <w:t>.</w:t>
      </w:r>
      <w:r w:rsidR="00E1291B">
        <w:rPr>
          <w:rFonts w:ascii="Times New Roman" w:eastAsia="Calibri" w:hAnsi="Times New Roman" w:cs="Times New Roman"/>
          <w:sz w:val="24"/>
          <w:szCs w:val="24"/>
        </w:rPr>
        <w:t xml:space="preserve"> </w:t>
      </w:r>
    </w:p>
    <w:p w14:paraId="5335624D" w14:textId="77777777" w:rsidR="008435E2" w:rsidRDefault="008435E2" w:rsidP="00486326">
      <w:pPr>
        <w:spacing w:line="240" w:lineRule="auto"/>
        <w:ind w:firstLine="720"/>
        <w:rPr>
          <w:rFonts w:ascii="Times New Roman" w:eastAsia="Calibri" w:hAnsi="Times New Roman" w:cs="Times New Roman"/>
          <w:sz w:val="24"/>
          <w:szCs w:val="24"/>
        </w:rPr>
      </w:pPr>
    </w:p>
    <w:p w14:paraId="41823ED5" w14:textId="5C87AA3A" w:rsidR="001A36DD" w:rsidRDefault="001A36DD" w:rsidP="00BE7A90">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Regarding the main question </w:t>
      </w:r>
      <w:r w:rsidR="008F73C3">
        <w:rPr>
          <w:rFonts w:ascii="Times New Roman" w:eastAsia="Calibri" w:hAnsi="Times New Roman" w:cs="Times New Roman"/>
          <w:sz w:val="24"/>
          <w:szCs w:val="24"/>
        </w:rPr>
        <w:t>guiding this</w:t>
      </w:r>
      <w:r>
        <w:rPr>
          <w:rFonts w:ascii="Times New Roman" w:eastAsia="Calibri" w:hAnsi="Times New Roman" w:cs="Times New Roman"/>
          <w:sz w:val="24"/>
          <w:szCs w:val="24"/>
        </w:rPr>
        <w:t xml:space="preserve"> study, some participants indicated that co-teaching requires a lot of reso</w:t>
      </w:r>
      <w:r w:rsidR="00BE0630">
        <w:rPr>
          <w:rFonts w:ascii="Times New Roman" w:eastAsia="Calibri" w:hAnsi="Times New Roman" w:cs="Times New Roman"/>
          <w:sz w:val="24"/>
          <w:szCs w:val="24"/>
        </w:rPr>
        <w:t>urces for it to be successful</w:t>
      </w:r>
      <w:r w:rsidR="004C2218">
        <w:rPr>
          <w:rFonts w:ascii="Times New Roman" w:eastAsia="Calibri" w:hAnsi="Times New Roman" w:cs="Times New Roman"/>
          <w:sz w:val="24"/>
          <w:szCs w:val="24"/>
        </w:rPr>
        <w:t>. Although this study did not measure the s</w:t>
      </w:r>
      <w:r w:rsidR="008F73C3">
        <w:rPr>
          <w:rFonts w:ascii="Times New Roman" w:eastAsia="Calibri" w:hAnsi="Times New Roman" w:cs="Times New Roman"/>
          <w:sz w:val="24"/>
          <w:szCs w:val="24"/>
        </w:rPr>
        <w:t xml:space="preserve">pecific resources, </w:t>
      </w:r>
      <w:r w:rsidR="004C2218">
        <w:rPr>
          <w:rFonts w:ascii="Times New Roman" w:eastAsia="Calibri" w:hAnsi="Times New Roman" w:cs="Times New Roman"/>
          <w:sz w:val="24"/>
          <w:szCs w:val="24"/>
        </w:rPr>
        <w:t xml:space="preserve">some of the resources documented in literature include time needed to: plan instruction, plan classroom management, </w:t>
      </w:r>
      <w:r w:rsidR="006A52D2">
        <w:rPr>
          <w:rFonts w:ascii="Times New Roman" w:eastAsia="Calibri" w:hAnsi="Times New Roman" w:cs="Times New Roman"/>
          <w:sz w:val="24"/>
          <w:szCs w:val="24"/>
        </w:rPr>
        <w:t>plan and</w:t>
      </w:r>
      <w:r w:rsidR="00AD23E9">
        <w:rPr>
          <w:rFonts w:ascii="Times New Roman" w:eastAsia="Calibri" w:hAnsi="Times New Roman" w:cs="Times New Roman"/>
          <w:sz w:val="24"/>
          <w:szCs w:val="24"/>
        </w:rPr>
        <w:t xml:space="preserve"> administer student assessments</w:t>
      </w:r>
      <w:r w:rsidR="00C42C4F">
        <w:rPr>
          <w:rFonts w:ascii="Times New Roman" w:eastAsia="Calibri" w:hAnsi="Times New Roman" w:cs="Times New Roman"/>
          <w:sz w:val="24"/>
          <w:szCs w:val="24"/>
        </w:rPr>
        <w:t xml:space="preserve"> (Friend</w:t>
      </w:r>
      <w:r w:rsidR="001A4501">
        <w:rPr>
          <w:rFonts w:ascii="Times New Roman" w:eastAsia="Calibri" w:hAnsi="Times New Roman" w:cs="Times New Roman"/>
          <w:sz w:val="24"/>
          <w:szCs w:val="24"/>
        </w:rPr>
        <w:t xml:space="preserve"> et al.</w:t>
      </w:r>
      <w:r w:rsidR="00C42C4F">
        <w:rPr>
          <w:rFonts w:ascii="Times New Roman" w:eastAsia="Calibri" w:hAnsi="Times New Roman" w:cs="Times New Roman"/>
          <w:sz w:val="24"/>
          <w:szCs w:val="24"/>
        </w:rPr>
        <w:t xml:space="preserve">, 2010; </w:t>
      </w:r>
      <w:proofErr w:type="spellStart"/>
      <w:r w:rsidR="00C42C4F">
        <w:rPr>
          <w:rFonts w:ascii="Times New Roman" w:eastAsia="Calibri" w:hAnsi="Times New Roman" w:cs="Times New Roman"/>
          <w:sz w:val="24"/>
          <w:szCs w:val="24"/>
        </w:rPr>
        <w:t>Mastropieri</w:t>
      </w:r>
      <w:proofErr w:type="spellEnd"/>
      <w:r w:rsidR="00C42C4F">
        <w:rPr>
          <w:rFonts w:ascii="Times New Roman" w:eastAsia="Calibri" w:hAnsi="Times New Roman" w:cs="Times New Roman"/>
          <w:sz w:val="24"/>
          <w:szCs w:val="24"/>
        </w:rPr>
        <w:t xml:space="preserve"> et al., 2005)</w:t>
      </w:r>
      <w:r w:rsidR="002C4BF3">
        <w:rPr>
          <w:rFonts w:ascii="Times New Roman" w:eastAsia="Calibri" w:hAnsi="Times New Roman" w:cs="Times New Roman"/>
          <w:sz w:val="24"/>
          <w:szCs w:val="24"/>
        </w:rPr>
        <w:t>.</w:t>
      </w:r>
      <w:r w:rsidR="003E3BB8" w:rsidRPr="003E3BB8">
        <w:t xml:space="preserve"> </w:t>
      </w:r>
      <w:r w:rsidR="003E3BB8" w:rsidRPr="003E3BB8">
        <w:rPr>
          <w:rFonts w:ascii="Times New Roman" w:eastAsia="Calibri" w:hAnsi="Times New Roman" w:cs="Times New Roman"/>
          <w:sz w:val="24"/>
          <w:szCs w:val="24"/>
        </w:rPr>
        <w:t xml:space="preserve">Existing research on the implementation of school based practices reveals that teachers are more likely to commit to </w:t>
      </w:r>
      <w:r w:rsidR="009D5669">
        <w:rPr>
          <w:rFonts w:ascii="Times New Roman" w:eastAsia="Calibri" w:hAnsi="Times New Roman" w:cs="Times New Roman"/>
          <w:sz w:val="24"/>
          <w:szCs w:val="24"/>
        </w:rPr>
        <w:t xml:space="preserve">using </w:t>
      </w:r>
      <w:r w:rsidR="003E3BB8" w:rsidRPr="003E3BB8">
        <w:rPr>
          <w:rFonts w:ascii="Times New Roman" w:eastAsia="Calibri" w:hAnsi="Times New Roman" w:cs="Times New Roman"/>
          <w:sz w:val="24"/>
          <w:szCs w:val="24"/>
        </w:rPr>
        <w:t>practices that</w:t>
      </w:r>
      <w:r w:rsidR="009D5669">
        <w:rPr>
          <w:rFonts w:ascii="Times New Roman" w:eastAsia="Calibri" w:hAnsi="Times New Roman" w:cs="Times New Roman"/>
          <w:sz w:val="24"/>
          <w:szCs w:val="24"/>
        </w:rPr>
        <w:t xml:space="preserve"> are less demanding (</w:t>
      </w:r>
      <w:r w:rsidR="00861A7C">
        <w:rPr>
          <w:rFonts w:ascii="Times New Roman" w:eastAsia="Calibri" w:hAnsi="Times New Roman" w:cs="Times New Roman"/>
          <w:sz w:val="24"/>
          <w:szCs w:val="24"/>
        </w:rPr>
        <w:t>McIntosh et al., 2013</w:t>
      </w:r>
      <w:r w:rsidR="00BE7A90">
        <w:rPr>
          <w:rFonts w:ascii="Times New Roman" w:eastAsia="Calibri" w:hAnsi="Times New Roman" w:cs="Times New Roman"/>
          <w:sz w:val="24"/>
          <w:szCs w:val="24"/>
        </w:rPr>
        <w:t xml:space="preserve">). </w:t>
      </w:r>
      <w:r w:rsidR="00AD23E9">
        <w:rPr>
          <w:rFonts w:ascii="Times New Roman" w:eastAsia="Calibri" w:hAnsi="Times New Roman" w:cs="Times New Roman"/>
          <w:sz w:val="24"/>
          <w:szCs w:val="24"/>
        </w:rPr>
        <w:t xml:space="preserve">With the current demands placed on teachers to </w:t>
      </w:r>
      <w:r w:rsidR="00DF120B">
        <w:rPr>
          <w:rFonts w:ascii="Times New Roman" w:eastAsia="Calibri" w:hAnsi="Times New Roman" w:cs="Times New Roman"/>
          <w:sz w:val="24"/>
          <w:szCs w:val="24"/>
        </w:rPr>
        <w:t>raise student achievement</w:t>
      </w:r>
      <w:r w:rsidR="00D45B05">
        <w:rPr>
          <w:rFonts w:ascii="Times New Roman" w:eastAsia="Calibri" w:hAnsi="Times New Roman" w:cs="Times New Roman"/>
          <w:sz w:val="24"/>
          <w:szCs w:val="24"/>
        </w:rPr>
        <w:t>, att</w:t>
      </w:r>
      <w:r w:rsidR="004B4EAB">
        <w:rPr>
          <w:rFonts w:ascii="Times New Roman" w:eastAsia="Calibri" w:hAnsi="Times New Roman" w:cs="Times New Roman"/>
          <w:sz w:val="24"/>
          <w:szCs w:val="24"/>
        </w:rPr>
        <w:t xml:space="preserve">end staff development meetings, and </w:t>
      </w:r>
      <w:r w:rsidR="00AE4217">
        <w:rPr>
          <w:rFonts w:ascii="Times New Roman" w:eastAsia="Calibri" w:hAnsi="Times New Roman" w:cs="Times New Roman"/>
          <w:sz w:val="24"/>
          <w:szCs w:val="24"/>
        </w:rPr>
        <w:t xml:space="preserve">committee work, </w:t>
      </w:r>
      <w:r w:rsidR="00BE7A90">
        <w:rPr>
          <w:rFonts w:ascii="Times New Roman" w:eastAsia="Calibri" w:hAnsi="Times New Roman" w:cs="Times New Roman"/>
          <w:sz w:val="24"/>
          <w:szCs w:val="24"/>
        </w:rPr>
        <w:t xml:space="preserve">if co-teaching is perceived as time </w:t>
      </w:r>
      <w:proofErr w:type="gramStart"/>
      <w:r w:rsidR="00BE7A90">
        <w:rPr>
          <w:rFonts w:ascii="Times New Roman" w:eastAsia="Calibri" w:hAnsi="Times New Roman" w:cs="Times New Roman"/>
          <w:sz w:val="24"/>
          <w:szCs w:val="24"/>
        </w:rPr>
        <w:t xml:space="preserve">consuming,  </w:t>
      </w:r>
      <w:r w:rsidR="003E3BB8">
        <w:rPr>
          <w:rFonts w:ascii="Times New Roman" w:eastAsia="Calibri" w:hAnsi="Times New Roman" w:cs="Times New Roman"/>
          <w:sz w:val="24"/>
          <w:szCs w:val="24"/>
        </w:rPr>
        <w:t>teachers</w:t>
      </w:r>
      <w:proofErr w:type="gramEnd"/>
      <w:r w:rsidR="00DF120B">
        <w:rPr>
          <w:rFonts w:ascii="Times New Roman" w:eastAsia="Calibri" w:hAnsi="Times New Roman" w:cs="Times New Roman"/>
          <w:sz w:val="24"/>
          <w:szCs w:val="24"/>
        </w:rPr>
        <w:t xml:space="preserve"> may opt for instructional delivery model</w:t>
      </w:r>
      <w:r w:rsidR="00D45B05">
        <w:rPr>
          <w:rFonts w:ascii="Times New Roman" w:eastAsia="Calibri" w:hAnsi="Times New Roman" w:cs="Times New Roman"/>
          <w:sz w:val="24"/>
          <w:szCs w:val="24"/>
        </w:rPr>
        <w:t xml:space="preserve">s that are less </w:t>
      </w:r>
      <w:r w:rsidR="00BE7A90">
        <w:rPr>
          <w:rFonts w:ascii="Times New Roman" w:eastAsia="Calibri" w:hAnsi="Times New Roman" w:cs="Times New Roman"/>
          <w:sz w:val="24"/>
          <w:szCs w:val="24"/>
        </w:rPr>
        <w:t xml:space="preserve">demanding. However, as </w:t>
      </w:r>
      <w:proofErr w:type="spellStart"/>
      <w:r w:rsidR="00BE7A90">
        <w:rPr>
          <w:rFonts w:ascii="Times New Roman" w:eastAsia="Calibri" w:hAnsi="Times New Roman" w:cs="Times New Roman"/>
          <w:sz w:val="24"/>
          <w:szCs w:val="24"/>
        </w:rPr>
        <w:t>previousy</w:t>
      </w:r>
      <w:proofErr w:type="spellEnd"/>
      <w:r w:rsidR="00BE7A90">
        <w:rPr>
          <w:rFonts w:ascii="Times New Roman" w:eastAsia="Calibri" w:hAnsi="Times New Roman" w:cs="Times New Roman"/>
          <w:sz w:val="24"/>
          <w:szCs w:val="24"/>
        </w:rPr>
        <w:t xml:space="preserve"> discussed, some of the alternative practices are not grounded in the philosophy of inclusive education. </w:t>
      </w:r>
    </w:p>
    <w:p w14:paraId="4208F3D9" w14:textId="77777777" w:rsidR="008435E2" w:rsidRDefault="008435E2" w:rsidP="00486326">
      <w:pPr>
        <w:spacing w:line="240" w:lineRule="auto"/>
        <w:ind w:firstLine="720"/>
        <w:rPr>
          <w:rFonts w:ascii="Times New Roman" w:eastAsia="Calibri" w:hAnsi="Times New Roman" w:cs="Times New Roman"/>
          <w:sz w:val="24"/>
          <w:szCs w:val="24"/>
        </w:rPr>
      </w:pPr>
    </w:p>
    <w:p w14:paraId="06347271" w14:textId="77777777" w:rsidR="00BB1CB1" w:rsidRDefault="008063F2" w:rsidP="004E71BB">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Some participants indicated that their colleagues do not support </w:t>
      </w:r>
      <w:r w:rsidR="00D923AD">
        <w:rPr>
          <w:rFonts w:ascii="Times New Roman" w:eastAsia="Calibri" w:hAnsi="Times New Roman" w:cs="Times New Roman"/>
          <w:sz w:val="24"/>
          <w:szCs w:val="24"/>
        </w:rPr>
        <w:t>the use of co-teaching. Co-teaching requires collaboration between two teachers</w:t>
      </w:r>
      <w:r w:rsidR="00D66D82">
        <w:rPr>
          <w:rFonts w:ascii="Times New Roman" w:eastAsia="Calibri" w:hAnsi="Times New Roman" w:cs="Times New Roman"/>
          <w:sz w:val="24"/>
          <w:szCs w:val="24"/>
        </w:rPr>
        <w:t xml:space="preserve"> in sharing instructional responsibilities and decision making</w:t>
      </w:r>
      <w:r w:rsidR="00D923AD">
        <w:rPr>
          <w:rFonts w:ascii="Times New Roman" w:eastAsia="Calibri" w:hAnsi="Times New Roman" w:cs="Times New Roman"/>
          <w:sz w:val="24"/>
          <w:szCs w:val="24"/>
        </w:rPr>
        <w:t>, so, if some teachers are not</w:t>
      </w:r>
      <w:r w:rsidR="00D66D82">
        <w:rPr>
          <w:rFonts w:ascii="Times New Roman" w:eastAsia="Calibri" w:hAnsi="Times New Roman" w:cs="Times New Roman"/>
          <w:sz w:val="24"/>
          <w:szCs w:val="24"/>
        </w:rPr>
        <w:t xml:space="preserve"> in support of the practice</w:t>
      </w:r>
      <w:r w:rsidR="004C3F96">
        <w:rPr>
          <w:rFonts w:ascii="Times New Roman" w:eastAsia="Calibri" w:hAnsi="Times New Roman" w:cs="Times New Roman"/>
          <w:sz w:val="24"/>
          <w:szCs w:val="24"/>
        </w:rPr>
        <w:t>,</w:t>
      </w:r>
      <w:r w:rsidR="00D66D82">
        <w:rPr>
          <w:rFonts w:ascii="Times New Roman" w:eastAsia="Calibri" w:hAnsi="Times New Roman" w:cs="Times New Roman"/>
          <w:sz w:val="24"/>
          <w:szCs w:val="24"/>
        </w:rPr>
        <w:t xml:space="preserve"> it will not be successfully implemented.</w:t>
      </w:r>
      <w:r w:rsidR="004E71BB">
        <w:rPr>
          <w:rFonts w:ascii="Times New Roman" w:eastAsia="Calibri" w:hAnsi="Times New Roman" w:cs="Times New Roman"/>
          <w:sz w:val="24"/>
          <w:szCs w:val="24"/>
        </w:rPr>
        <w:t xml:space="preserve"> Collaboration has been </w:t>
      </w:r>
      <w:proofErr w:type="spellStart"/>
      <w:r w:rsidR="004E71BB">
        <w:rPr>
          <w:rFonts w:ascii="Times New Roman" w:eastAsia="Calibri" w:hAnsi="Times New Roman" w:cs="Times New Roman"/>
          <w:sz w:val="24"/>
          <w:szCs w:val="24"/>
        </w:rPr>
        <w:t>consintently</w:t>
      </w:r>
      <w:proofErr w:type="spellEnd"/>
      <w:r w:rsidR="004E71BB">
        <w:rPr>
          <w:rFonts w:ascii="Times New Roman" w:eastAsia="Calibri" w:hAnsi="Times New Roman" w:cs="Times New Roman"/>
          <w:sz w:val="24"/>
          <w:szCs w:val="24"/>
        </w:rPr>
        <w:t xml:space="preserve"> identified as one of the strongest predictors for the implementation and </w:t>
      </w:r>
      <w:proofErr w:type="spellStart"/>
      <w:r w:rsidR="004E71BB">
        <w:rPr>
          <w:rFonts w:ascii="Times New Roman" w:eastAsia="Calibri" w:hAnsi="Times New Roman" w:cs="Times New Roman"/>
          <w:sz w:val="24"/>
          <w:szCs w:val="24"/>
        </w:rPr>
        <w:t>sustainabaility</w:t>
      </w:r>
      <w:proofErr w:type="spellEnd"/>
      <w:r w:rsidR="004E71BB">
        <w:rPr>
          <w:rFonts w:ascii="Times New Roman" w:eastAsia="Calibri" w:hAnsi="Times New Roman" w:cs="Times New Roman"/>
          <w:sz w:val="24"/>
          <w:szCs w:val="24"/>
        </w:rPr>
        <w:t xml:space="preserve"> of different school based practices such as co-teaching </w:t>
      </w:r>
      <w:r w:rsidR="004E71BB" w:rsidRPr="00026161">
        <w:rPr>
          <w:rFonts w:ascii="Times New Roman" w:eastAsia="Calibri" w:hAnsi="Times New Roman" w:cs="Times New Roman"/>
          <w:sz w:val="24"/>
          <w:szCs w:val="24"/>
        </w:rPr>
        <w:t>(</w:t>
      </w:r>
      <w:r w:rsidR="004E71BB" w:rsidRPr="00026161">
        <w:rPr>
          <w:rFonts w:ascii="Times New Roman" w:eastAsia="Times New Roman" w:hAnsi="Times New Roman" w:cs="Times New Roman"/>
          <w:sz w:val="24"/>
          <w:szCs w:val="24"/>
        </w:rPr>
        <w:t xml:space="preserve">Coffey &amp; Horner, 2012; </w:t>
      </w:r>
      <w:proofErr w:type="spellStart"/>
      <w:r w:rsidR="004E71BB" w:rsidRPr="00026161">
        <w:rPr>
          <w:rFonts w:ascii="Times New Roman" w:eastAsia="Times New Roman" w:hAnsi="Times New Roman" w:cs="Times New Roman"/>
          <w:sz w:val="24"/>
          <w:szCs w:val="24"/>
        </w:rPr>
        <w:t>Pinkelman</w:t>
      </w:r>
      <w:proofErr w:type="spellEnd"/>
      <w:r w:rsidR="004E71BB" w:rsidRPr="00026161">
        <w:rPr>
          <w:rFonts w:ascii="Times New Roman" w:eastAsia="Times New Roman" w:hAnsi="Times New Roman" w:cs="Times New Roman"/>
          <w:sz w:val="24"/>
          <w:szCs w:val="24"/>
        </w:rPr>
        <w:t xml:space="preserve"> et al., 2015).</w:t>
      </w:r>
      <w:r w:rsidR="004E71BB" w:rsidRPr="00026161">
        <w:rPr>
          <w:rFonts w:ascii="Times New Roman" w:eastAsia="Calibri" w:hAnsi="Times New Roman" w:cs="Times New Roman"/>
          <w:sz w:val="24"/>
          <w:szCs w:val="24"/>
        </w:rPr>
        <w:t xml:space="preserve"> </w:t>
      </w:r>
      <w:r w:rsidR="00C75848">
        <w:rPr>
          <w:rFonts w:ascii="Times New Roman" w:eastAsia="Calibri" w:hAnsi="Times New Roman" w:cs="Times New Roman"/>
          <w:sz w:val="24"/>
          <w:szCs w:val="24"/>
        </w:rPr>
        <w:t xml:space="preserve">Some teachers consider their classrooms as their ‘turf’ and </w:t>
      </w:r>
      <w:r w:rsidR="008B473A">
        <w:rPr>
          <w:rFonts w:ascii="Times New Roman" w:eastAsia="Calibri" w:hAnsi="Times New Roman" w:cs="Times New Roman"/>
          <w:sz w:val="24"/>
          <w:szCs w:val="24"/>
        </w:rPr>
        <w:t xml:space="preserve">having an additional teacher might be considered as an invasion of their professional space. </w:t>
      </w:r>
      <w:proofErr w:type="spellStart"/>
      <w:r w:rsidR="008B473A">
        <w:rPr>
          <w:rFonts w:ascii="Times New Roman" w:eastAsia="Calibri" w:hAnsi="Times New Roman" w:cs="Times New Roman"/>
          <w:sz w:val="24"/>
          <w:szCs w:val="24"/>
        </w:rPr>
        <w:t>Murawski</w:t>
      </w:r>
      <w:proofErr w:type="spellEnd"/>
      <w:r w:rsidR="009040FF">
        <w:rPr>
          <w:rFonts w:ascii="Times New Roman" w:eastAsia="Calibri" w:hAnsi="Times New Roman" w:cs="Times New Roman"/>
          <w:sz w:val="24"/>
          <w:szCs w:val="24"/>
        </w:rPr>
        <w:t xml:space="preserve"> and </w:t>
      </w:r>
      <w:proofErr w:type="gramStart"/>
      <w:r w:rsidR="009040FF">
        <w:rPr>
          <w:rFonts w:ascii="Times New Roman" w:eastAsia="Calibri" w:hAnsi="Times New Roman" w:cs="Times New Roman"/>
          <w:sz w:val="24"/>
          <w:szCs w:val="24"/>
        </w:rPr>
        <w:t>Swanson</w:t>
      </w:r>
      <w:r w:rsidR="008B473A">
        <w:rPr>
          <w:rFonts w:ascii="Times New Roman" w:eastAsia="Calibri" w:hAnsi="Times New Roman" w:cs="Times New Roman"/>
          <w:sz w:val="24"/>
          <w:szCs w:val="24"/>
        </w:rPr>
        <w:t xml:space="preserve"> </w:t>
      </w:r>
      <w:r w:rsidR="009040FF">
        <w:rPr>
          <w:rStyle w:val="CommentReference"/>
        </w:rPr>
        <w:t xml:space="preserve"> </w:t>
      </w:r>
      <w:r w:rsidR="008B473A">
        <w:rPr>
          <w:rFonts w:ascii="Times New Roman" w:eastAsia="Calibri" w:hAnsi="Times New Roman" w:cs="Times New Roman"/>
          <w:sz w:val="24"/>
          <w:szCs w:val="24"/>
        </w:rPr>
        <w:t>(</w:t>
      </w:r>
      <w:proofErr w:type="gramEnd"/>
      <w:r w:rsidR="008B473A">
        <w:rPr>
          <w:rFonts w:ascii="Times New Roman" w:eastAsia="Calibri" w:hAnsi="Times New Roman" w:cs="Times New Roman"/>
          <w:sz w:val="24"/>
          <w:szCs w:val="24"/>
        </w:rPr>
        <w:t>2001) found that some teachers were opposed to</w:t>
      </w:r>
      <w:r w:rsidR="002877D9">
        <w:rPr>
          <w:rFonts w:ascii="Times New Roman" w:eastAsia="Calibri" w:hAnsi="Times New Roman" w:cs="Times New Roman"/>
          <w:sz w:val="24"/>
          <w:szCs w:val="24"/>
        </w:rPr>
        <w:t xml:space="preserve"> using</w:t>
      </w:r>
      <w:r w:rsidR="008B473A">
        <w:rPr>
          <w:rFonts w:ascii="Times New Roman" w:eastAsia="Calibri" w:hAnsi="Times New Roman" w:cs="Times New Roman"/>
          <w:sz w:val="24"/>
          <w:szCs w:val="24"/>
        </w:rPr>
        <w:t xml:space="preserve"> co-teaching because they were not willing to share </w:t>
      </w:r>
      <w:r w:rsidR="002C4BF3">
        <w:rPr>
          <w:rFonts w:ascii="Times New Roman" w:eastAsia="Calibri" w:hAnsi="Times New Roman" w:cs="Times New Roman"/>
          <w:sz w:val="24"/>
          <w:szCs w:val="24"/>
        </w:rPr>
        <w:t xml:space="preserve">instructional responsibilities. </w:t>
      </w:r>
      <w:r w:rsidR="00822AEB">
        <w:rPr>
          <w:rFonts w:ascii="Times New Roman" w:eastAsia="Calibri" w:hAnsi="Times New Roman" w:cs="Times New Roman"/>
          <w:sz w:val="24"/>
          <w:szCs w:val="24"/>
        </w:rPr>
        <w:t xml:space="preserve">These differences might </w:t>
      </w:r>
      <w:r w:rsidR="002877D9">
        <w:rPr>
          <w:rFonts w:ascii="Times New Roman" w:eastAsia="Calibri" w:hAnsi="Times New Roman" w:cs="Times New Roman"/>
          <w:sz w:val="24"/>
          <w:szCs w:val="24"/>
        </w:rPr>
        <w:t xml:space="preserve">also </w:t>
      </w:r>
      <w:r w:rsidR="00822AEB">
        <w:rPr>
          <w:rFonts w:ascii="Times New Roman" w:eastAsia="Calibri" w:hAnsi="Times New Roman" w:cs="Times New Roman"/>
          <w:sz w:val="24"/>
          <w:szCs w:val="24"/>
        </w:rPr>
        <w:t>stem from philosophical standpoints. For example</w:t>
      </w:r>
      <w:r w:rsidR="00E90605">
        <w:rPr>
          <w:rFonts w:ascii="Times New Roman" w:eastAsia="Calibri" w:hAnsi="Times New Roman" w:cs="Times New Roman"/>
          <w:sz w:val="24"/>
          <w:szCs w:val="24"/>
        </w:rPr>
        <w:t>,</w:t>
      </w:r>
      <w:r w:rsidR="00822AEB">
        <w:rPr>
          <w:rFonts w:ascii="Times New Roman" w:eastAsia="Calibri" w:hAnsi="Times New Roman" w:cs="Times New Roman"/>
          <w:sz w:val="24"/>
          <w:szCs w:val="24"/>
        </w:rPr>
        <w:t xml:space="preserve"> s</w:t>
      </w:r>
      <w:r w:rsidR="00822AEB" w:rsidRPr="00822AEB">
        <w:rPr>
          <w:rFonts w:ascii="Times New Roman" w:eastAsia="Calibri" w:hAnsi="Times New Roman" w:cs="Times New Roman"/>
          <w:sz w:val="24"/>
          <w:szCs w:val="24"/>
        </w:rPr>
        <w:t>ome teachers might not support the use of co-teaching because they are opposed to the</w:t>
      </w:r>
      <w:r w:rsidR="005E2074">
        <w:rPr>
          <w:rFonts w:ascii="Times New Roman" w:eastAsia="Calibri" w:hAnsi="Times New Roman" w:cs="Times New Roman"/>
          <w:sz w:val="24"/>
          <w:szCs w:val="24"/>
        </w:rPr>
        <w:t xml:space="preserve"> philosophy of inclusion (i.e., </w:t>
      </w:r>
      <w:r w:rsidR="002877D9">
        <w:rPr>
          <w:rFonts w:ascii="Times New Roman" w:eastAsia="Calibri" w:hAnsi="Times New Roman" w:cs="Times New Roman"/>
          <w:sz w:val="24"/>
          <w:szCs w:val="24"/>
        </w:rPr>
        <w:t>including</w:t>
      </w:r>
      <w:r w:rsidR="00822AEB" w:rsidRPr="00822AEB">
        <w:rPr>
          <w:rFonts w:ascii="Times New Roman" w:eastAsia="Calibri" w:hAnsi="Times New Roman" w:cs="Times New Roman"/>
          <w:sz w:val="24"/>
          <w:szCs w:val="24"/>
        </w:rPr>
        <w:t xml:space="preserve"> students with special needs </w:t>
      </w:r>
      <w:r w:rsidR="002877D9">
        <w:rPr>
          <w:rFonts w:ascii="Times New Roman" w:eastAsia="Calibri" w:hAnsi="Times New Roman" w:cs="Times New Roman"/>
          <w:sz w:val="24"/>
          <w:szCs w:val="24"/>
        </w:rPr>
        <w:t>in regular education classrooms</w:t>
      </w:r>
      <w:r w:rsidR="005E2074">
        <w:rPr>
          <w:rFonts w:ascii="Times New Roman" w:eastAsia="Calibri" w:hAnsi="Times New Roman" w:cs="Times New Roman"/>
          <w:sz w:val="24"/>
          <w:szCs w:val="24"/>
        </w:rPr>
        <w:t>)</w:t>
      </w:r>
      <w:r w:rsidR="00822AEB" w:rsidRPr="00822AEB">
        <w:rPr>
          <w:rFonts w:ascii="Times New Roman" w:eastAsia="Calibri" w:hAnsi="Times New Roman" w:cs="Times New Roman"/>
          <w:sz w:val="24"/>
          <w:szCs w:val="24"/>
        </w:rPr>
        <w:t>.</w:t>
      </w:r>
      <w:r w:rsidR="00253C63">
        <w:rPr>
          <w:rFonts w:ascii="Times New Roman" w:eastAsia="Calibri" w:hAnsi="Times New Roman" w:cs="Times New Roman"/>
          <w:sz w:val="24"/>
          <w:szCs w:val="24"/>
        </w:rPr>
        <w:t xml:space="preserve"> Students with special needs may present characteristics that place them outside of teacher tolerance and they may also need extra attention from the teacher thereby slowing instructional pace. It is demands</w:t>
      </w:r>
      <w:r w:rsidR="009F6D3A">
        <w:rPr>
          <w:rFonts w:ascii="Times New Roman" w:eastAsia="Calibri" w:hAnsi="Times New Roman" w:cs="Times New Roman"/>
          <w:sz w:val="24"/>
          <w:szCs w:val="24"/>
        </w:rPr>
        <w:t xml:space="preserve"> such as these</w:t>
      </w:r>
      <w:r w:rsidR="00253C63">
        <w:rPr>
          <w:rFonts w:ascii="Times New Roman" w:eastAsia="Calibri" w:hAnsi="Times New Roman" w:cs="Times New Roman"/>
          <w:sz w:val="24"/>
          <w:szCs w:val="24"/>
        </w:rPr>
        <w:t xml:space="preserve"> that </w:t>
      </w:r>
      <w:r w:rsidR="0028644E">
        <w:rPr>
          <w:rFonts w:ascii="Times New Roman" w:eastAsia="Calibri" w:hAnsi="Times New Roman" w:cs="Times New Roman"/>
          <w:sz w:val="24"/>
          <w:szCs w:val="24"/>
        </w:rPr>
        <w:t>make the use of co-teaching complicated.</w:t>
      </w:r>
    </w:p>
    <w:p w14:paraId="7C1A9F27" w14:textId="57A23E14" w:rsidR="0073509A" w:rsidRDefault="0028644E" w:rsidP="004E71BB">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4B6F">
        <w:rPr>
          <w:rFonts w:ascii="Times New Roman" w:eastAsia="Calibri" w:hAnsi="Times New Roman" w:cs="Times New Roman"/>
          <w:sz w:val="24"/>
          <w:szCs w:val="24"/>
        </w:rPr>
        <w:t>I</w:t>
      </w:r>
      <w:r w:rsidR="00570905">
        <w:rPr>
          <w:rFonts w:ascii="Times New Roman" w:eastAsia="Calibri" w:hAnsi="Times New Roman" w:cs="Times New Roman"/>
          <w:sz w:val="24"/>
          <w:szCs w:val="24"/>
        </w:rPr>
        <w:t>t is also</w:t>
      </w:r>
      <w:r w:rsidR="005A2BE3">
        <w:rPr>
          <w:rFonts w:ascii="Times New Roman" w:eastAsia="Calibri" w:hAnsi="Times New Roman" w:cs="Times New Roman"/>
          <w:sz w:val="24"/>
          <w:szCs w:val="24"/>
        </w:rPr>
        <w:t xml:space="preserve"> possible</w:t>
      </w:r>
      <w:r w:rsidR="00570905">
        <w:rPr>
          <w:rFonts w:ascii="Times New Roman" w:eastAsia="Calibri" w:hAnsi="Times New Roman" w:cs="Times New Roman"/>
          <w:sz w:val="24"/>
          <w:szCs w:val="24"/>
        </w:rPr>
        <w:t xml:space="preserve"> that some teachers do not support </w:t>
      </w:r>
      <w:r w:rsidR="005A2BE3">
        <w:rPr>
          <w:rFonts w:ascii="Times New Roman" w:eastAsia="Calibri" w:hAnsi="Times New Roman" w:cs="Times New Roman"/>
          <w:sz w:val="24"/>
          <w:szCs w:val="24"/>
        </w:rPr>
        <w:t>the use of co-teaching</w:t>
      </w:r>
      <w:r w:rsidR="00570905">
        <w:rPr>
          <w:rFonts w:ascii="Times New Roman" w:eastAsia="Calibri" w:hAnsi="Times New Roman" w:cs="Times New Roman"/>
          <w:sz w:val="24"/>
          <w:szCs w:val="24"/>
        </w:rPr>
        <w:t xml:space="preserve"> because </w:t>
      </w:r>
      <w:r w:rsidR="005A2BE3">
        <w:rPr>
          <w:rFonts w:ascii="Times New Roman" w:eastAsia="Calibri" w:hAnsi="Times New Roman" w:cs="Times New Roman"/>
          <w:sz w:val="24"/>
          <w:szCs w:val="24"/>
        </w:rPr>
        <w:t xml:space="preserve">the research base of </w:t>
      </w:r>
      <w:r w:rsidR="00570905">
        <w:rPr>
          <w:rFonts w:ascii="Times New Roman" w:eastAsia="Calibri" w:hAnsi="Times New Roman" w:cs="Times New Roman"/>
          <w:sz w:val="24"/>
          <w:szCs w:val="24"/>
        </w:rPr>
        <w:t xml:space="preserve">the practice is still growing. </w:t>
      </w:r>
      <w:r w:rsidR="000A4B6F" w:rsidRPr="000A4B6F">
        <w:rPr>
          <w:rFonts w:ascii="Times New Roman" w:eastAsia="Calibri" w:hAnsi="Times New Roman" w:cs="Times New Roman"/>
          <w:sz w:val="24"/>
          <w:szCs w:val="24"/>
        </w:rPr>
        <w:t>Research shows that users are more l</w:t>
      </w:r>
      <w:r w:rsidR="00851F26">
        <w:rPr>
          <w:rFonts w:ascii="Times New Roman" w:eastAsia="Calibri" w:hAnsi="Times New Roman" w:cs="Times New Roman"/>
          <w:sz w:val="24"/>
          <w:szCs w:val="24"/>
        </w:rPr>
        <w:t xml:space="preserve">ikely to </w:t>
      </w:r>
      <w:r w:rsidR="00785335">
        <w:rPr>
          <w:rFonts w:ascii="Times New Roman" w:eastAsia="Calibri" w:hAnsi="Times New Roman" w:cs="Times New Roman"/>
          <w:sz w:val="24"/>
          <w:szCs w:val="24"/>
        </w:rPr>
        <w:t xml:space="preserve">be </w:t>
      </w:r>
      <w:r w:rsidR="00785335">
        <w:rPr>
          <w:rFonts w:ascii="Times New Roman" w:eastAsia="Calibri" w:hAnsi="Times New Roman" w:cs="Times New Roman"/>
          <w:sz w:val="24"/>
          <w:szCs w:val="24"/>
        </w:rPr>
        <w:lastRenderedPageBreak/>
        <w:t xml:space="preserve">committed to </w:t>
      </w:r>
      <w:r w:rsidR="00851F26">
        <w:rPr>
          <w:rFonts w:ascii="Times New Roman" w:eastAsia="Calibri" w:hAnsi="Times New Roman" w:cs="Times New Roman"/>
          <w:sz w:val="24"/>
          <w:szCs w:val="24"/>
        </w:rPr>
        <w:t xml:space="preserve">the use of a </w:t>
      </w:r>
      <w:r w:rsidR="000A4B6F" w:rsidRPr="000A4B6F">
        <w:rPr>
          <w:rFonts w:ascii="Times New Roman" w:eastAsia="Calibri" w:hAnsi="Times New Roman" w:cs="Times New Roman"/>
          <w:sz w:val="24"/>
          <w:szCs w:val="24"/>
        </w:rPr>
        <w:t>practice when they see</w:t>
      </w:r>
      <w:r w:rsidR="000A4B6F">
        <w:rPr>
          <w:rFonts w:ascii="Times New Roman" w:eastAsia="Calibri" w:hAnsi="Times New Roman" w:cs="Times New Roman"/>
          <w:sz w:val="24"/>
          <w:szCs w:val="24"/>
        </w:rPr>
        <w:t xml:space="preserve"> </w:t>
      </w:r>
      <w:r w:rsidR="009040F1">
        <w:rPr>
          <w:rFonts w:ascii="Times New Roman" w:eastAsia="Calibri" w:hAnsi="Times New Roman" w:cs="Times New Roman"/>
          <w:sz w:val="24"/>
          <w:szCs w:val="24"/>
        </w:rPr>
        <w:t>evidence demonstrating the utility of a practice</w:t>
      </w:r>
      <w:r w:rsidR="000A4B6F" w:rsidRPr="000A4B6F">
        <w:rPr>
          <w:rFonts w:ascii="Times New Roman" w:eastAsia="Calibri" w:hAnsi="Times New Roman" w:cs="Times New Roman"/>
          <w:sz w:val="24"/>
          <w:szCs w:val="24"/>
        </w:rPr>
        <w:t xml:space="preserve"> (</w:t>
      </w:r>
      <w:proofErr w:type="spellStart"/>
      <w:r w:rsidR="00063DB6">
        <w:rPr>
          <w:rFonts w:ascii="Times New Roman" w:eastAsia="Calibri" w:hAnsi="Times New Roman" w:cs="Times New Roman"/>
          <w:sz w:val="24"/>
          <w:szCs w:val="24"/>
        </w:rPr>
        <w:t>Pinkelman</w:t>
      </w:r>
      <w:proofErr w:type="spellEnd"/>
      <w:r w:rsidR="00063DB6">
        <w:rPr>
          <w:rFonts w:ascii="Times New Roman" w:eastAsia="Calibri" w:hAnsi="Times New Roman" w:cs="Times New Roman"/>
          <w:sz w:val="24"/>
          <w:szCs w:val="24"/>
        </w:rPr>
        <w:t xml:space="preserve"> et al., 2015; </w:t>
      </w:r>
      <w:r w:rsidR="00063DB6" w:rsidRPr="00063DB6">
        <w:rPr>
          <w:rFonts w:ascii="Times New Roman" w:eastAsia="Calibri" w:hAnsi="Times New Roman" w:cs="Times New Roman"/>
          <w:sz w:val="24"/>
          <w:szCs w:val="24"/>
        </w:rPr>
        <w:t xml:space="preserve">Sanford </w:t>
      </w:r>
      <w:proofErr w:type="spellStart"/>
      <w:r w:rsidR="00063DB6" w:rsidRPr="00063DB6">
        <w:rPr>
          <w:rFonts w:ascii="Times New Roman" w:eastAsia="Calibri" w:hAnsi="Times New Roman" w:cs="Times New Roman"/>
          <w:sz w:val="24"/>
          <w:szCs w:val="24"/>
        </w:rPr>
        <w:t>DeRousie</w:t>
      </w:r>
      <w:proofErr w:type="spellEnd"/>
      <w:r w:rsidR="00063DB6" w:rsidRPr="00063DB6">
        <w:rPr>
          <w:rFonts w:ascii="Times New Roman" w:eastAsia="Calibri" w:hAnsi="Times New Roman" w:cs="Times New Roman"/>
          <w:sz w:val="24"/>
          <w:szCs w:val="24"/>
        </w:rPr>
        <w:t xml:space="preserve"> &amp; Bierman, 2012</w:t>
      </w:r>
      <w:r w:rsidR="00063DB6">
        <w:rPr>
          <w:rFonts w:ascii="Times New Roman" w:eastAsia="Calibri" w:hAnsi="Times New Roman" w:cs="Times New Roman"/>
          <w:sz w:val="24"/>
          <w:szCs w:val="24"/>
        </w:rPr>
        <w:t>; Rogers, 2003</w:t>
      </w:r>
      <w:r w:rsidR="00993958">
        <w:rPr>
          <w:rFonts w:ascii="Times New Roman" w:eastAsia="Calibri" w:hAnsi="Times New Roman" w:cs="Times New Roman"/>
          <w:sz w:val="24"/>
          <w:szCs w:val="24"/>
        </w:rPr>
        <w:t xml:space="preserve">). </w:t>
      </w:r>
    </w:p>
    <w:p w14:paraId="6C7F976F" w14:textId="77777777" w:rsidR="008435E2" w:rsidRDefault="008435E2" w:rsidP="00486326">
      <w:pPr>
        <w:spacing w:line="240" w:lineRule="auto"/>
        <w:ind w:firstLine="720"/>
        <w:rPr>
          <w:rFonts w:ascii="Times New Roman" w:eastAsia="Calibri" w:hAnsi="Times New Roman" w:cs="Times New Roman"/>
          <w:sz w:val="24"/>
          <w:szCs w:val="24"/>
        </w:rPr>
      </w:pPr>
    </w:p>
    <w:p w14:paraId="2D134956" w14:textId="64E3B121" w:rsidR="00D12424" w:rsidRDefault="005F0422" w:rsidP="00C55AF8">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Regarding individual barriers, </w:t>
      </w:r>
      <w:r w:rsidR="00626860">
        <w:rPr>
          <w:rFonts w:ascii="Times New Roman" w:eastAsia="Calibri" w:hAnsi="Times New Roman" w:cs="Times New Roman"/>
          <w:sz w:val="24"/>
          <w:szCs w:val="24"/>
        </w:rPr>
        <w:t xml:space="preserve">most participants </w:t>
      </w:r>
      <w:r w:rsidR="00812BEC">
        <w:rPr>
          <w:rFonts w:ascii="Times New Roman" w:eastAsia="Calibri" w:hAnsi="Times New Roman" w:cs="Times New Roman"/>
          <w:sz w:val="24"/>
          <w:szCs w:val="24"/>
        </w:rPr>
        <w:t>indicated that they lack the necessary skills needed for the use of</w:t>
      </w:r>
      <w:r w:rsidR="00236D2E">
        <w:rPr>
          <w:rFonts w:ascii="Times New Roman" w:eastAsia="Calibri" w:hAnsi="Times New Roman" w:cs="Times New Roman"/>
          <w:sz w:val="24"/>
          <w:szCs w:val="24"/>
        </w:rPr>
        <w:t xml:space="preserve"> co-</w:t>
      </w:r>
      <w:r w:rsidR="00812BEC">
        <w:rPr>
          <w:rFonts w:ascii="Times New Roman" w:eastAsia="Calibri" w:hAnsi="Times New Roman" w:cs="Times New Roman"/>
          <w:sz w:val="24"/>
          <w:szCs w:val="24"/>
        </w:rPr>
        <w:t xml:space="preserve">teaching. </w:t>
      </w:r>
      <w:r w:rsidR="009F6D3A">
        <w:rPr>
          <w:rFonts w:ascii="Times New Roman" w:eastAsia="Calibri" w:hAnsi="Times New Roman" w:cs="Times New Roman"/>
          <w:sz w:val="24"/>
          <w:szCs w:val="24"/>
        </w:rPr>
        <w:t>T</w:t>
      </w:r>
      <w:r w:rsidR="000F17BB">
        <w:rPr>
          <w:rFonts w:ascii="Times New Roman" w:eastAsia="Calibri" w:hAnsi="Times New Roman" w:cs="Times New Roman"/>
          <w:sz w:val="24"/>
          <w:szCs w:val="24"/>
        </w:rPr>
        <w:t xml:space="preserve">he extent </w:t>
      </w:r>
      <w:r w:rsidR="00650B0A">
        <w:rPr>
          <w:rFonts w:ascii="Times New Roman" w:eastAsia="Calibri" w:hAnsi="Times New Roman" w:cs="Times New Roman"/>
          <w:sz w:val="24"/>
          <w:szCs w:val="24"/>
        </w:rPr>
        <w:t xml:space="preserve">of conceptual knowledge teachers possess regarding the core principles of </w:t>
      </w:r>
      <w:r w:rsidR="00077E4F">
        <w:rPr>
          <w:rFonts w:ascii="Times New Roman" w:eastAsia="Calibri" w:hAnsi="Times New Roman" w:cs="Times New Roman"/>
          <w:sz w:val="24"/>
          <w:szCs w:val="24"/>
        </w:rPr>
        <w:t xml:space="preserve">a practice </w:t>
      </w:r>
      <w:r w:rsidR="00C67A98">
        <w:rPr>
          <w:rFonts w:ascii="Times New Roman" w:eastAsia="Calibri" w:hAnsi="Times New Roman" w:cs="Times New Roman"/>
          <w:sz w:val="24"/>
          <w:szCs w:val="24"/>
        </w:rPr>
        <w:t xml:space="preserve">can </w:t>
      </w:r>
      <w:r w:rsidR="00642034">
        <w:rPr>
          <w:rFonts w:ascii="Times New Roman" w:eastAsia="Calibri" w:hAnsi="Times New Roman" w:cs="Times New Roman"/>
          <w:sz w:val="24"/>
          <w:szCs w:val="24"/>
        </w:rPr>
        <w:t xml:space="preserve">enhance the implementation of </w:t>
      </w:r>
      <w:r w:rsidR="0061556A">
        <w:rPr>
          <w:rFonts w:ascii="Times New Roman" w:eastAsia="Calibri" w:hAnsi="Times New Roman" w:cs="Times New Roman"/>
          <w:sz w:val="24"/>
          <w:szCs w:val="24"/>
        </w:rPr>
        <w:t>a</w:t>
      </w:r>
      <w:r w:rsidR="00642034">
        <w:rPr>
          <w:rFonts w:ascii="Times New Roman" w:eastAsia="Calibri" w:hAnsi="Times New Roman" w:cs="Times New Roman"/>
          <w:sz w:val="24"/>
          <w:szCs w:val="24"/>
        </w:rPr>
        <w:t xml:space="preserve"> practice </w:t>
      </w:r>
      <w:r w:rsidR="00642034" w:rsidRPr="00642034">
        <w:rPr>
          <w:rFonts w:ascii="Times New Roman" w:eastAsia="Calibri" w:hAnsi="Times New Roman" w:cs="Times New Roman"/>
          <w:sz w:val="24"/>
          <w:szCs w:val="24"/>
        </w:rPr>
        <w:t>(</w:t>
      </w:r>
      <w:r w:rsidR="000E7FBB">
        <w:rPr>
          <w:rFonts w:ascii="Times New Roman" w:eastAsia="Calibri" w:hAnsi="Times New Roman" w:cs="Times New Roman"/>
          <w:sz w:val="24"/>
          <w:szCs w:val="24"/>
        </w:rPr>
        <w:t>McIntosh et al.</w:t>
      </w:r>
      <w:r w:rsidR="00642034">
        <w:rPr>
          <w:rFonts w:ascii="Times New Roman" w:eastAsia="Calibri" w:hAnsi="Times New Roman" w:cs="Times New Roman"/>
          <w:sz w:val="24"/>
          <w:szCs w:val="24"/>
        </w:rPr>
        <w:t xml:space="preserve">, 2013; </w:t>
      </w:r>
      <w:proofErr w:type="spellStart"/>
      <w:r w:rsidR="00642034" w:rsidRPr="00642034">
        <w:rPr>
          <w:rFonts w:ascii="Times New Roman" w:eastAsia="Calibri" w:hAnsi="Times New Roman" w:cs="Times New Roman"/>
          <w:sz w:val="24"/>
          <w:szCs w:val="24"/>
        </w:rPr>
        <w:t>Pinkelman</w:t>
      </w:r>
      <w:proofErr w:type="spellEnd"/>
      <w:r w:rsidR="00642034" w:rsidRPr="00642034">
        <w:rPr>
          <w:rFonts w:ascii="Times New Roman" w:eastAsia="Calibri" w:hAnsi="Times New Roman" w:cs="Times New Roman"/>
          <w:sz w:val="24"/>
          <w:szCs w:val="24"/>
        </w:rPr>
        <w:t xml:space="preserve"> et al., 2015).</w:t>
      </w:r>
      <w:r w:rsidR="00E13220">
        <w:rPr>
          <w:rFonts w:ascii="Times New Roman" w:eastAsia="Calibri" w:hAnsi="Times New Roman" w:cs="Times New Roman"/>
          <w:sz w:val="24"/>
          <w:szCs w:val="24"/>
        </w:rPr>
        <w:t xml:space="preserve"> Therefore</w:t>
      </w:r>
      <w:r w:rsidR="00642034">
        <w:rPr>
          <w:rFonts w:ascii="Times New Roman" w:eastAsia="Calibri" w:hAnsi="Times New Roman" w:cs="Times New Roman"/>
          <w:sz w:val="24"/>
          <w:szCs w:val="24"/>
        </w:rPr>
        <w:t xml:space="preserve">, </w:t>
      </w:r>
      <w:r w:rsidR="002B0443">
        <w:rPr>
          <w:rFonts w:ascii="Times New Roman" w:eastAsia="Calibri" w:hAnsi="Times New Roman" w:cs="Times New Roman"/>
          <w:sz w:val="24"/>
          <w:szCs w:val="24"/>
        </w:rPr>
        <w:t xml:space="preserve">when teachers lack the skills needed for the use of co-teaching, </w:t>
      </w:r>
      <w:r w:rsidR="00851141">
        <w:rPr>
          <w:rFonts w:ascii="Times New Roman" w:eastAsia="Calibri" w:hAnsi="Times New Roman" w:cs="Times New Roman"/>
          <w:sz w:val="24"/>
          <w:szCs w:val="24"/>
        </w:rPr>
        <w:t>th</w:t>
      </w:r>
      <w:r w:rsidR="005B753E">
        <w:rPr>
          <w:rFonts w:ascii="Times New Roman" w:eastAsia="Calibri" w:hAnsi="Times New Roman" w:cs="Times New Roman"/>
          <w:sz w:val="24"/>
          <w:szCs w:val="24"/>
        </w:rPr>
        <w:t>ey may not ad</w:t>
      </w:r>
      <w:r w:rsidR="0061556A">
        <w:rPr>
          <w:rFonts w:ascii="Times New Roman" w:eastAsia="Calibri" w:hAnsi="Times New Roman" w:cs="Times New Roman"/>
          <w:sz w:val="24"/>
          <w:szCs w:val="24"/>
        </w:rPr>
        <w:t>opt it</w:t>
      </w:r>
      <w:r w:rsidR="00E13220">
        <w:rPr>
          <w:rFonts w:ascii="Times New Roman" w:eastAsia="Calibri" w:hAnsi="Times New Roman" w:cs="Times New Roman"/>
          <w:sz w:val="24"/>
          <w:szCs w:val="24"/>
        </w:rPr>
        <w:t xml:space="preserve"> or they may abandon it</w:t>
      </w:r>
      <w:r w:rsidR="0061556A">
        <w:rPr>
          <w:rFonts w:ascii="Times New Roman" w:eastAsia="Calibri" w:hAnsi="Times New Roman" w:cs="Times New Roman"/>
          <w:sz w:val="24"/>
          <w:szCs w:val="24"/>
        </w:rPr>
        <w:t xml:space="preserve">. </w:t>
      </w:r>
      <w:r w:rsidR="009412D6" w:rsidRPr="009412D6">
        <w:rPr>
          <w:rFonts w:ascii="Times New Roman" w:eastAsia="Calibri" w:hAnsi="Times New Roman" w:cs="Times New Roman"/>
          <w:sz w:val="24"/>
          <w:szCs w:val="24"/>
        </w:rPr>
        <w:t>In addition, when teachers do not have the nece</w:t>
      </w:r>
      <w:r w:rsidR="009412D6">
        <w:rPr>
          <w:rFonts w:ascii="Times New Roman" w:eastAsia="Calibri" w:hAnsi="Times New Roman" w:cs="Times New Roman"/>
          <w:sz w:val="24"/>
          <w:szCs w:val="24"/>
        </w:rPr>
        <w:t xml:space="preserve">ssary expertise in co-teaching, </w:t>
      </w:r>
      <w:r w:rsidR="009412D6" w:rsidRPr="009412D6">
        <w:rPr>
          <w:rFonts w:ascii="Times New Roman" w:eastAsia="Calibri" w:hAnsi="Times New Roman" w:cs="Times New Roman"/>
          <w:sz w:val="24"/>
          <w:szCs w:val="24"/>
        </w:rPr>
        <w:t xml:space="preserve">conflicts may arise concerning instructional responsibilities or </w:t>
      </w:r>
      <w:r w:rsidR="00085FA8">
        <w:rPr>
          <w:rFonts w:ascii="Times New Roman" w:eastAsia="Calibri" w:hAnsi="Times New Roman" w:cs="Times New Roman"/>
          <w:sz w:val="24"/>
          <w:szCs w:val="24"/>
        </w:rPr>
        <w:t>decision making</w:t>
      </w:r>
      <w:r w:rsidR="009412D6" w:rsidRPr="009412D6">
        <w:rPr>
          <w:rFonts w:ascii="Times New Roman" w:eastAsia="Calibri" w:hAnsi="Times New Roman" w:cs="Times New Roman"/>
          <w:sz w:val="24"/>
          <w:szCs w:val="24"/>
        </w:rPr>
        <w:t>. Such conflicts may</w:t>
      </w:r>
      <w:r w:rsidR="009412D6">
        <w:rPr>
          <w:rFonts w:ascii="Times New Roman" w:eastAsia="Calibri" w:hAnsi="Times New Roman" w:cs="Times New Roman"/>
          <w:sz w:val="24"/>
          <w:szCs w:val="24"/>
        </w:rPr>
        <w:t xml:space="preserve"> </w:t>
      </w:r>
      <w:r w:rsidR="00BB1CB1">
        <w:rPr>
          <w:rFonts w:ascii="Times New Roman" w:eastAsia="Calibri" w:hAnsi="Times New Roman" w:cs="Times New Roman"/>
          <w:sz w:val="24"/>
          <w:szCs w:val="24"/>
        </w:rPr>
        <w:t xml:space="preserve">result in </w:t>
      </w:r>
      <w:r w:rsidR="009412D6" w:rsidRPr="009412D6">
        <w:rPr>
          <w:rFonts w:ascii="Times New Roman" w:eastAsia="Calibri" w:hAnsi="Times New Roman" w:cs="Times New Roman"/>
          <w:sz w:val="24"/>
          <w:szCs w:val="24"/>
        </w:rPr>
        <w:t>teachers</w:t>
      </w:r>
      <w:r w:rsidR="00BB1CB1">
        <w:rPr>
          <w:rFonts w:ascii="Times New Roman" w:eastAsia="Calibri" w:hAnsi="Times New Roman" w:cs="Times New Roman"/>
          <w:sz w:val="24"/>
          <w:szCs w:val="24"/>
        </w:rPr>
        <w:t xml:space="preserve"> not using or </w:t>
      </w:r>
      <w:r w:rsidR="0061556A">
        <w:rPr>
          <w:rFonts w:ascii="Times New Roman" w:eastAsia="Calibri" w:hAnsi="Times New Roman" w:cs="Times New Roman"/>
          <w:sz w:val="24"/>
          <w:szCs w:val="24"/>
        </w:rPr>
        <w:t>abandon</w:t>
      </w:r>
      <w:r w:rsidR="00BB1CB1">
        <w:rPr>
          <w:rFonts w:ascii="Times New Roman" w:eastAsia="Calibri" w:hAnsi="Times New Roman" w:cs="Times New Roman"/>
          <w:sz w:val="24"/>
          <w:szCs w:val="24"/>
        </w:rPr>
        <w:t>ing</w:t>
      </w:r>
      <w:r w:rsidR="009412D6" w:rsidRPr="009412D6">
        <w:rPr>
          <w:rFonts w:ascii="Times New Roman" w:eastAsia="Calibri" w:hAnsi="Times New Roman" w:cs="Times New Roman"/>
          <w:sz w:val="24"/>
          <w:szCs w:val="24"/>
        </w:rPr>
        <w:t xml:space="preserve"> the practice</w:t>
      </w:r>
      <w:r w:rsidR="009412D6">
        <w:rPr>
          <w:rFonts w:ascii="Times New Roman" w:eastAsia="Calibri" w:hAnsi="Times New Roman" w:cs="Times New Roman"/>
          <w:sz w:val="24"/>
          <w:szCs w:val="24"/>
        </w:rPr>
        <w:t xml:space="preserve">. </w:t>
      </w:r>
      <w:r w:rsidR="009412D6" w:rsidRPr="009412D6">
        <w:rPr>
          <w:rFonts w:ascii="Times New Roman" w:eastAsia="Calibri" w:hAnsi="Times New Roman" w:cs="Times New Roman"/>
          <w:sz w:val="24"/>
          <w:szCs w:val="24"/>
        </w:rPr>
        <w:t xml:space="preserve">As previously discussed, when teachers </w:t>
      </w:r>
      <w:r w:rsidR="00D12424">
        <w:rPr>
          <w:rFonts w:ascii="Times New Roman" w:eastAsia="Calibri" w:hAnsi="Times New Roman" w:cs="Times New Roman"/>
          <w:sz w:val="24"/>
          <w:szCs w:val="24"/>
        </w:rPr>
        <w:t>do not use</w:t>
      </w:r>
      <w:r w:rsidR="009412D6" w:rsidRPr="009412D6">
        <w:rPr>
          <w:rFonts w:ascii="Times New Roman" w:eastAsia="Calibri" w:hAnsi="Times New Roman" w:cs="Times New Roman"/>
          <w:sz w:val="24"/>
          <w:szCs w:val="24"/>
        </w:rPr>
        <w:t xml:space="preserve"> co-teaching, they may adopt other practices that </w:t>
      </w:r>
      <w:r w:rsidR="009412D6">
        <w:rPr>
          <w:rFonts w:ascii="Times New Roman" w:eastAsia="Calibri" w:hAnsi="Times New Roman" w:cs="Times New Roman"/>
          <w:sz w:val="24"/>
          <w:szCs w:val="24"/>
        </w:rPr>
        <w:t>may</w:t>
      </w:r>
      <w:r w:rsidR="009412D6" w:rsidRPr="009412D6">
        <w:rPr>
          <w:rFonts w:ascii="Times New Roman" w:eastAsia="Calibri" w:hAnsi="Times New Roman" w:cs="Times New Roman"/>
          <w:sz w:val="24"/>
          <w:szCs w:val="24"/>
        </w:rPr>
        <w:t xml:space="preserve"> not</w:t>
      </w:r>
      <w:r w:rsidR="009412D6">
        <w:rPr>
          <w:rFonts w:ascii="Times New Roman" w:eastAsia="Calibri" w:hAnsi="Times New Roman" w:cs="Times New Roman"/>
          <w:sz w:val="24"/>
          <w:szCs w:val="24"/>
        </w:rPr>
        <w:t xml:space="preserve"> be</w:t>
      </w:r>
      <w:r w:rsidR="009412D6" w:rsidRPr="009412D6">
        <w:rPr>
          <w:rFonts w:ascii="Times New Roman" w:eastAsia="Calibri" w:hAnsi="Times New Roman" w:cs="Times New Roman"/>
          <w:sz w:val="24"/>
          <w:szCs w:val="24"/>
        </w:rPr>
        <w:t xml:space="preserve"> grounded within the philosophy of inclusive education (i.e., </w:t>
      </w:r>
      <w:r w:rsidR="00376A65">
        <w:rPr>
          <w:rFonts w:ascii="Times New Roman" w:eastAsia="Calibri" w:hAnsi="Times New Roman" w:cs="Times New Roman"/>
          <w:sz w:val="24"/>
          <w:szCs w:val="24"/>
        </w:rPr>
        <w:t>segregated education</w:t>
      </w:r>
      <w:r w:rsidR="009412D6" w:rsidRPr="009412D6">
        <w:rPr>
          <w:rFonts w:ascii="Times New Roman" w:eastAsia="Calibri" w:hAnsi="Times New Roman" w:cs="Times New Roman"/>
          <w:sz w:val="24"/>
          <w:szCs w:val="24"/>
        </w:rPr>
        <w:t>)</w:t>
      </w:r>
      <w:r w:rsidR="00E13220">
        <w:rPr>
          <w:rFonts w:ascii="Times New Roman" w:eastAsia="Calibri" w:hAnsi="Times New Roman" w:cs="Times New Roman"/>
          <w:sz w:val="24"/>
          <w:szCs w:val="24"/>
        </w:rPr>
        <w:t>. However</w:t>
      </w:r>
      <w:r w:rsidR="008A2C03">
        <w:rPr>
          <w:rFonts w:ascii="Times New Roman" w:eastAsia="Calibri" w:hAnsi="Times New Roman" w:cs="Times New Roman"/>
          <w:sz w:val="24"/>
          <w:szCs w:val="24"/>
        </w:rPr>
        <w:t>,</w:t>
      </w:r>
      <w:r w:rsidR="00376A65">
        <w:rPr>
          <w:rFonts w:ascii="Times New Roman" w:eastAsia="Calibri" w:hAnsi="Times New Roman" w:cs="Times New Roman"/>
          <w:sz w:val="24"/>
          <w:szCs w:val="24"/>
        </w:rPr>
        <w:t xml:space="preserve"> segregated education has been shown to be </w:t>
      </w:r>
      <w:r w:rsidR="009412D6" w:rsidRPr="009412D6">
        <w:rPr>
          <w:rFonts w:ascii="Times New Roman" w:eastAsia="Calibri" w:hAnsi="Times New Roman" w:cs="Times New Roman"/>
          <w:sz w:val="24"/>
          <w:szCs w:val="24"/>
        </w:rPr>
        <w:t>detrimental for some students</w:t>
      </w:r>
      <w:r w:rsidR="00376A65">
        <w:rPr>
          <w:rFonts w:ascii="Times New Roman" w:eastAsia="Calibri" w:hAnsi="Times New Roman" w:cs="Times New Roman"/>
          <w:sz w:val="24"/>
          <w:szCs w:val="24"/>
        </w:rPr>
        <w:t xml:space="preserve"> especially those with disabilities</w:t>
      </w:r>
      <w:r w:rsidR="008A2C03">
        <w:rPr>
          <w:rFonts w:ascii="Times New Roman" w:eastAsia="Calibri" w:hAnsi="Times New Roman" w:cs="Times New Roman"/>
          <w:sz w:val="24"/>
          <w:szCs w:val="24"/>
        </w:rPr>
        <w:t xml:space="preserve">. </w:t>
      </w:r>
      <w:r w:rsidR="0073064B">
        <w:rPr>
          <w:rFonts w:ascii="Times New Roman" w:eastAsia="Calibri" w:hAnsi="Times New Roman" w:cs="Times New Roman"/>
          <w:sz w:val="24"/>
          <w:szCs w:val="24"/>
        </w:rPr>
        <w:t xml:space="preserve">For example, </w:t>
      </w:r>
      <w:r w:rsidR="00376A65">
        <w:rPr>
          <w:rFonts w:ascii="Times New Roman" w:eastAsia="Calibri" w:hAnsi="Times New Roman" w:cs="Times New Roman"/>
          <w:sz w:val="24"/>
          <w:szCs w:val="24"/>
        </w:rPr>
        <w:t xml:space="preserve">Lane </w:t>
      </w:r>
      <w:r w:rsidR="003A30A3">
        <w:rPr>
          <w:rFonts w:ascii="Times New Roman" w:eastAsia="Calibri" w:hAnsi="Times New Roman" w:cs="Times New Roman"/>
          <w:sz w:val="24"/>
          <w:szCs w:val="24"/>
        </w:rPr>
        <w:t xml:space="preserve">and colleagues (2005) </w:t>
      </w:r>
      <w:r w:rsidR="008A2C03">
        <w:rPr>
          <w:rFonts w:ascii="Times New Roman" w:eastAsia="Calibri" w:hAnsi="Times New Roman" w:cs="Times New Roman"/>
          <w:sz w:val="24"/>
          <w:szCs w:val="24"/>
        </w:rPr>
        <w:t xml:space="preserve">examined </w:t>
      </w:r>
      <w:r w:rsidR="003A30A3" w:rsidRPr="003A30A3">
        <w:rPr>
          <w:rFonts w:ascii="Times New Roman" w:eastAsia="Calibri" w:hAnsi="Times New Roman" w:cs="Times New Roman"/>
          <w:sz w:val="24"/>
          <w:szCs w:val="24"/>
        </w:rPr>
        <w:t xml:space="preserve">the academic profiles of students </w:t>
      </w:r>
      <w:r w:rsidR="006D4968">
        <w:rPr>
          <w:rFonts w:ascii="Times New Roman" w:eastAsia="Calibri" w:hAnsi="Times New Roman" w:cs="Times New Roman"/>
          <w:sz w:val="24"/>
          <w:szCs w:val="24"/>
        </w:rPr>
        <w:t xml:space="preserve">with </w:t>
      </w:r>
      <w:r w:rsidR="003A30A3">
        <w:rPr>
          <w:rFonts w:ascii="Times New Roman" w:eastAsia="Calibri" w:hAnsi="Times New Roman" w:cs="Times New Roman"/>
          <w:sz w:val="24"/>
          <w:szCs w:val="24"/>
        </w:rPr>
        <w:t>Emotional Behavioral Disorders (EBD)</w:t>
      </w:r>
      <w:r w:rsidR="003A30A3" w:rsidRPr="003A30A3">
        <w:rPr>
          <w:rFonts w:ascii="Times New Roman" w:eastAsia="Calibri" w:hAnsi="Times New Roman" w:cs="Times New Roman"/>
          <w:sz w:val="24"/>
          <w:szCs w:val="24"/>
        </w:rPr>
        <w:t xml:space="preserve"> in self-contained classrooms and self</w:t>
      </w:r>
      <w:r w:rsidR="003A30A3">
        <w:rPr>
          <w:rFonts w:ascii="Times New Roman" w:eastAsia="Calibri" w:hAnsi="Times New Roman" w:cs="Times New Roman"/>
          <w:sz w:val="24"/>
          <w:szCs w:val="24"/>
        </w:rPr>
        <w:t>-</w:t>
      </w:r>
      <w:r w:rsidR="003A30A3" w:rsidRPr="003A30A3">
        <w:rPr>
          <w:rFonts w:ascii="Times New Roman" w:eastAsia="Calibri" w:hAnsi="Times New Roman" w:cs="Times New Roman"/>
          <w:sz w:val="24"/>
          <w:szCs w:val="24"/>
        </w:rPr>
        <w:t>contained</w:t>
      </w:r>
      <w:r w:rsidR="005A6116">
        <w:rPr>
          <w:rFonts w:ascii="Times New Roman" w:eastAsia="Calibri" w:hAnsi="Times New Roman" w:cs="Times New Roman"/>
          <w:sz w:val="24"/>
          <w:szCs w:val="24"/>
        </w:rPr>
        <w:t xml:space="preserve"> </w:t>
      </w:r>
      <w:r w:rsidR="003A30A3" w:rsidRPr="003A30A3">
        <w:rPr>
          <w:rFonts w:ascii="Times New Roman" w:eastAsia="Calibri" w:hAnsi="Times New Roman" w:cs="Times New Roman"/>
          <w:sz w:val="24"/>
          <w:szCs w:val="24"/>
        </w:rPr>
        <w:t>schools</w:t>
      </w:r>
      <w:r w:rsidR="008A2C03">
        <w:rPr>
          <w:rFonts w:ascii="Times New Roman" w:eastAsia="Calibri" w:hAnsi="Times New Roman" w:cs="Times New Roman"/>
          <w:sz w:val="24"/>
          <w:szCs w:val="24"/>
        </w:rPr>
        <w:t xml:space="preserve"> and found that all students in both settings </w:t>
      </w:r>
      <w:r w:rsidR="005A6116">
        <w:rPr>
          <w:rFonts w:ascii="Times New Roman" w:eastAsia="Calibri" w:hAnsi="Times New Roman" w:cs="Times New Roman"/>
          <w:sz w:val="24"/>
          <w:szCs w:val="24"/>
        </w:rPr>
        <w:t xml:space="preserve">had lower academic achievement in all content areas across. Further, it was also found that </w:t>
      </w:r>
      <w:r w:rsidR="003A30A3" w:rsidRPr="003A30A3">
        <w:rPr>
          <w:rFonts w:ascii="Times New Roman" w:eastAsia="Calibri" w:hAnsi="Times New Roman" w:cs="Times New Roman"/>
          <w:sz w:val="24"/>
          <w:szCs w:val="24"/>
        </w:rPr>
        <w:t>students made limited acad</w:t>
      </w:r>
      <w:r w:rsidR="0073064B">
        <w:rPr>
          <w:rFonts w:ascii="Times New Roman" w:eastAsia="Calibri" w:hAnsi="Times New Roman" w:cs="Times New Roman"/>
          <w:sz w:val="24"/>
          <w:szCs w:val="24"/>
        </w:rPr>
        <w:t xml:space="preserve">emic progress in either setting </w:t>
      </w:r>
      <w:r w:rsidR="003A30A3" w:rsidRPr="003A30A3">
        <w:rPr>
          <w:rFonts w:ascii="Times New Roman" w:eastAsia="Calibri" w:hAnsi="Times New Roman" w:cs="Times New Roman"/>
          <w:sz w:val="24"/>
          <w:szCs w:val="24"/>
        </w:rPr>
        <w:t>on reading and math skills.</w:t>
      </w:r>
      <w:r w:rsidR="008A2C03">
        <w:rPr>
          <w:rFonts w:ascii="Times New Roman" w:eastAsia="Calibri" w:hAnsi="Times New Roman" w:cs="Times New Roman"/>
          <w:sz w:val="24"/>
          <w:szCs w:val="24"/>
        </w:rPr>
        <w:t xml:space="preserve"> </w:t>
      </w:r>
    </w:p>
    <w:p w14:paraId="1A6FC5D4" w14:textId="77777777" w:rsidR="00D12424" w:rsidRDefault="00D12424" w:rsidP="00C55AF8">
      <w:pPr>
        <w:spacing w:line="240" w:lineRule="auto"/>
        <w:ind w:firstLine="720"/>
        <w:rPr>
          <w:rFonts w:ascii="Times New Roman" w:eastAsia="Calibri" w:hAnsi="Times New Roman" w:cs="Times New Roman"/>
          <w:sz w:val="24"/>
          <w:szCs w:val="24"/>
        </w:rPr>
      </w:pPr>
    </w:p>
    <w:p w14:paraId="0DE8C3CF" w14:textId="77777777" w:rsidR="008F067B" w:rsidRDefault="00D12424" w:rsidP="00A9114B">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Based on the findings of this study, </w:t>
      </w:r>
      <w:r w:rsidR="00554745">
        <w:rPr>
          <w:rFonts w:ascii="Times New Roman" w:eastAsia="Calibri" w:hAnsi="Times New Roman" w:cs="Times New Roman"/>
          <w:sz w:val="24"/>
          <w:szCs w:val="24"/>
        </w:rPr>
        <w:t>it is apparent that there is an urgent need for teachers to be a</w:t>
      </w:r>
      <w:r w:rsidR="00536025">
        <w:rPr>
          <w:rFonts w:ascii="Times New Roman" w:eastAsia="Calibri" w:hAnsi="Times New Roman" w:cs="Times New Roman"/>
          <w:sz w:val="24"/>
          <w:szCs w:val="24"/>
        </w:rPr>
        <w:t xml:space="preserve">dequately trained </w:t>
      </w:r>
      <w:r w:rsidR="00851B17">
        <w:rPr>
          <w:rFonts w:ascii="Times New Roman" w:eastAsia="Calibri" w:hAnsi="Times New Roman" w:cs="Times New Roman"/>
          <w:sz w:val="24"/>
          <w:szCs w:val="24"/>
        </w:rPr>
        <w:t>in</w:t>
      </w:r>
      <w:r w:rsidR="00536025">
        <w:rPr>
          <w:rFonts w:ascii="Times New Roman" w:eastAsia="Calibri" w:hAnsi="Times New Roman" w:cs="Times New Roman"/>
          <w:sz w:val="24"/>
          <w:szCs w:val="24"/>
        </w:rPr>
        <w:t xml:space="preserve"> the use of </w:t>
      </w:r>
      <w:r w:rsidR="00554745">
        <w:rPr>
          <w:rFonts w:ascii="Times New Roman" w:eastAsia="Calibri" w:hAnsi="Times New Roman" w:cs="Times New Roman"/>
          <w:sz w:val="24"/>
          <w:szCs w:val="24"/>
        </w:rPr>
        <w:t>co-teaching. T</w:t>
      </w:r>
      <w:r w:rsidRPr="00D12424">
        <w:rPr>
          <w:rFonts w:ascii="Times New Roman" w:eastAsia="Calibri" w:hAnsi="Times New Roman" w:cs="Times New Roman"/>
          <w:sz w:val="24"/>
          <w:szCs w:val="24"/>
        </w:rPr>
        <w:t>eacher education programs</w:t>
      </w:r>
      <w:r w:rsidR="00554745">
        <w:rPr>
          <w:rFonts w:ascii="Times New Roman" w:eastAsia="Calibri" w:hAnsi="Times New Roman" w:cs="Times New Roman"/>
          <w:sz w:val="24"/>
          <w:szCs w:val="24"/>
        </w:rPr>
        <w:t xml:space="preserve"> need</w:t>
      </w:r>
      <w:r w:rsidRPr="00D12424">
        <w:rPr>
          <w:rFonts w:ascii="Times New Roman" w:eastAsia="Calibri" w:hAnsi="Times New Roman" w:cs="Times New Roman"/>
          <w:sz w:val="24"/>
          <w:szCs w:val="24"/>
        </w:rPr>
        <w:t xml:space="preserve"> to develop a</w:t>
      </w:r>
      <w:r w:rsidR="00554745">
        <w:rPr>
          <w:rFonts w:ascii="Times New Roman" w:eastAsia="Calibri" w:hAnsi="Times New Roman" w:cs="Times New Roman"/>
          <w:sz w:val="24"/>
          <w:szCs w:val="24"/>
        </w:rPr>
        <w:t>nd offer mandatory courses to prospective teachers focused</w:t>
      </w:r>
      <w:r w:rsidR="008F067B">
        <w:rPr>
          <w:rFonts w:ascii="Times New Roman" w:eastAsia="Calibri" w:hAnsi="Times New Roman" w:cs="Times New Roman"/>
          <w:sz w:val="24"/>
          <w:szCs w:val="24"/>
        </w:rPr>
        <w:t xml:space="preserve"> on co-teaching.</w:t>
      </w:r>
      <w:r w:rsidR="00E1564E">
        <w:rPr>
          <w:rFonts w:ascii="Times New Roman" w:eastAsia="Calibri" w:hAnsi="Times New Roman" w:cs="Times New Roman"/>
          <w:sz w:val="24"/>
          <w:szCs w:val="24"/>
        </w:rPr>
        <w:t xml:space="preserve"> </w:t>
      </w:r>
      <w:r w:rsidR="00554745">
        <w:rPr>
          <w:rFonts w:ascii="Times New Roman" w:eastAsia="Calibri" w:hAnsi="Times New Roman" w:cs="Times New Roman"/>
          <w:sz w:val="24"/>
          <w:szCs w:val="24"/>
        </w:rPr>
        <w:t xml:space="preserve">This will ensure that they have conceptual knowledge needed for the use co-teaching before they are hired. </w:t>
      </w:r>
      <w:r w:rsidR="00851B17">
        <w:rPr>
          <w:rFonts w:ascii="Times New Roman" w:eastAsia="Calibri" w:hAnsi="Times New Roman" w:cs="Times New Roman"/>
          <w:sz w:val="24"/>
          <w:szCs w:val="24"/>
        </w:rPr>
        <w:t>In addition</w:t>
      </w:r>
      <w:r w:rsidR="0021439F">
        <w:rPr>
          <w:rFonts w:ascii="Times New Roman" w:eastAsia="Calibri" w:hAnsi="Times New Roman" w:cs="Times New Roman"/>
          <w:sz w:val="24"/>
          <w:szCs w:val="24"/>
        </w:rPr>
        <w:t>, placement for student teachers</w:t>
      </w:r>
      <w:r w:rsidR="00851B17">
        <w:rPr>
          <w:rFonts w:ascii="Times New Roman" w:eastAsia="Calibri" w:hAnsi="Times New Roman" w:cs="Times New Roman"/>
          <w:sz w:val="24"/>
          <w:szCs w:val="24"/>
        </w:rPr>
        <w:t xml:space="preserve"> sh</w:t>
      </w:r>
      <w:r w:rsidR="0021439F">
        <w:rPr>
          <w:rFonts w:ascii="Times New Roman" w:eastAsia="Calibri" w:hAnsi="Times New Roman" w:cs="Times New Roman"/>
          <w:sz w:val="24"/>
          <w:szCs w:val="24"/>
        </w:rPr>
        <w:t>o</w:t>
      </w:r>
      <w:r w:rsidR="00851B17">
        <w:rPr>
          <w:rFonts w:ascii="Times New Roman" w:eastAsia="Calibri" w:hAnsi="Times New Roman" w:cs="Times New Roman"/>
          <w:sz w:val="24"/>
          <w:szCs w:val="24"/>
        </w:rPr>
        <w:t xml:space="preserve">uld be made in classrooms where co-teaching is the </w:t>
      </w:r>
      <w:r w:rsidR="0021439F">
        <w:rPr>
          <w:rFonts w:ascii="Times New Roman" w:eastAsia="Calibri" w:hAnsi="Times New Roman" w:cs="Times New Roman"/>
          <w:sz w:val="24"/>
          <w:szCs w:val="24"/>
        </w:rPr>
        <w:t xml:space="preserve">primary </w:t>
      </w:r>
      <w:r w:rsidR="00851B17">
        <w:rPr>
          <w:rFonts w:ascii="Times New Roman" w:eastAsia="Calibri" w:hAnsi="Times New Roman" w:cs="Times New Roman"/>
          <w:sz w:val="24"/>
          <w:szCs w:val="24"/>
        </w:rPr>
        <w:t>instructional delivery model</w:t>
      </w:r>
      <w:r w:rsidR="0021439F">
        <w:rPr>
          <w:rFonts w:ascii="Times New Roman" w:eastAsia="Calibri" w:hAnsi="Times New Roman" w:cs="Times New Roman"/>
          <w:sz w:val="24"/>
          <w:szCs w:val="24"/>
        </w:rPr>
        <w:t xml:space="preserve"> used</w:t>
      </w:r>
      <w:r w:rsidR="00851B17">
        <w:rPr>
          <w:rFonts w:ascii="Times New Roman" w:eastAsia="Calibri" w:hAnsi="Times New Roman" w:cs="Times New Roman"/>
          <w:sz w:val="24"/>
          <w:szCs w:val="24"/>
        </w:rPr>
        <w:t>. This will allow the prospective teachers</w:t>
      </w:r>
      <w:r w:rsidR="003659A9">
        <w:rPr>
          <w:rFonts w:ascii="Times New Roman" w:eastAsia="Calibri" w:hAnsi="Times New Roman" w:cs="Times New Roman"/>
          <w:sz w:val="24"/>
          <w:szCs w:val="24"/>
        </w:rPr>
        <w:t xml:space="preserve"> to see co-teaching in practice, thereby, giving them the </w:t>
      </w:r>
      <w:proofErr w:type="gramStart"/>
      <w:r w:rsidR="003659A9">
        <w:rPr>
          <w:rFonts w:ascii="Times New Roman" w:eastAsia="Calibri" w:hAnsi="Times New Roman" w:cs="Times New Roman"/>
          <w:sz w:val="24"/>
          <w:szCs w:val="24"/>
        </w:rPr>
        <w:t>much needed</w:t>
      </w:r>
      <w:proofErr w:type="gramEnd"/>
      <w:r w:rsidR="003659A9">
        <w:rPr>
          <w:rFonts w:ascii="Times New Roman" w:eastAsia="Calibri" w:hAnsi="Times New Roman" w:cs="Times New Roman"/>
          <w:sz w:val="24"/>
          <w:szCs w:val="24"/>
        </w:rPr>
        <w:t xml:space="preserve"> practical experience.</w:t>
      </w:r>
      <w:r w:rsidR="00851B17">
        <w:rPr>
          <w:rFonts w:ascii="Times New Roman" w:eastAsia="Calibri" w:hAnsi="Times New Roman" w:cs="Times New Roman"/>
          <w:sz w:val="24"/>
          <w:szCs w:val="24"/>
        </w:rPr>
        <w:t xml:space="preserve"> </w:t>
      </w:r>
      <w:r w:rsidRPr="00D12424">
        <w:rPr>
          <w:rFonts w:ascii="Times New Roman" w:eastAsia="Calibri" w:hAnsi="Times New Roman" w:cs="Times New Roman"/>
          <w:sz w:val="24"/>
          <w:szCs w:val="24"/>
        </w:rPr>
        <w:t xml:space="preserve">Research demonstrates that teachers benefit immensely from professional and academic preparation in school based practices (Bradshaw &amp; Pass, 2011; </w:t>
      </w:r>
      <w:proofErr w:type="spellStart"/>
      <w:r w:rsidRPr="00D12424">
        <w:rPr>
          <w:rFonts w:ascii="Times New Roman" w:eastAsia="Calibri" w:hAnsi="Times New Roman" w:cs="Times New Roman"/>
          <w:sz w:val="24"/>
          <w:szCs w:val="24"/>
        </w:rPr>
        <w:t>Pancsofar</w:t>
      </w:r>
      <w:proofErr w:type="spellEnd"/>
      <w:r w:rsidRPr="00D12424">
        <w:rPr>
          <w:rFonts w:ascii="Times New Roman" w:eastAsia="Calibri" w:hAnsi="Times New Roman" w:cs="Times New Roman"/>
          <w:sz w:val="24"/>
          <w:szCs w:val="24"/>
        </w:rPr>
        <w:t xml:space="preserve"> &amp; </w:t>
      </w:r>
      <w:proofErr w:type="spellStart"/>
      <w:r w:rsidRPr="00D12424">
        <w:rPr>
          <w:rFonts w:ascii="Times New Roman" w:eastAsia="Calibri" w:hAnsi="Times New Roman" w:cs="Times New Roman"/>
          <w:sz w:val="24"/>
          <w:szCs w:val="24"/>
        </w:rPr>
        <w:t>Petroff</w:t>
      </w:r>
      <w:proofErr w:type="spellEnd"/>
      <w:r w:rsidRPr="00D12424">
        <w:rPr>
          <w:rFonts w:ascii="Times New Roman" w:eastAsia="Calibri" w:hAnsi="Times New Roman" w:cs="Times New Roman"/>
          <w:sz w:val="24"/>
          <w:szCs w:val="24"/>
        </w:rPr>
        <w:t>, 2013; Pierson &amp; Howell, 2006). For example, Austin (2001) found that general education and special education teachers who taught in kindergarten through 12th grade settings perceived their pre-service teacher training in collaborative teaching as very useful.</w:t>
      </w:r>
      <w:r w:rsidR="00554745">
        <w:rPr>
          <w:rFonts w:ascii="Times New Roman" w:eastAsia="Calibri" w:hAnsi="Times New Roman" w:cs="Times New Roman"/>
          <w:sz w:val="24"/>
          <w:szCs w:val="24"/>
        </w:rPr>
        <w:t xml:space="preserve"> </w:t>
      </w:r>
    </w:p>
    <w:p w14:paraId="3A1CAC9F" w14:textId="23BFF3FF" w:rsidR="008F067B" w:rsidRDefault="00554745" w:rsidP="00A9114B">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also a great </w:t>
      </w:r>
      <w:r w:rsidR="00D12424" w:rsidRPr="00D12424">
        <w:rPr>
          <w:rFonts w:ascii="Times New Roman" w:eastAsia="Calibri" w:hAnsi="Times New Roman" w:cs="Times New Roman"/>
          <w:sz w:val="24"/>
          <w:szCs w:val="24"/>
        </w:rPr>
        <w:t xml:space="preserve">need </w:t>
      </w:r>
      <w:r>
        <w:rPr>
          <w:rFonts w:ascii="Times New Roman" w:eastAsia="Calibri" w:hAnsi="Times New Roman" w:cs="Times New Roman"/>
          <w:sz w:val="24"/>
          <w:szCs w:val="24"/>
        </w:rPr>
        <w:t>for</w:t>
      </w:r>
      <w:r w:rsidR="00D12424" w:rsidRPr="00D12424">
        <w:rPr>
          <w:rFonts w:ascii="Times New Roman" w:eastAsia="Calibri" w:hAnsi="Times New Roman" w:cs="Times New Roman"/>
          <w:sz w:val="24"/>
          <w:szCs w:val="24"/>
        </w:rPr>
        <w:t xml:space="preserve"> teachers who are already on the job </w:t>
      </w:r>
      <w:r>
        <w:rPr>
          <w:rFonts w:ascii="Times New Roman" w:eastAsia="Calibri" w:hAnsi="Times New Roman" w:cs="Times New Roman"/>
          <w:sz w:val="24"/>
          <w:szCs w:val="24"/>
        </w:rPr>
        <w:t>to be</w:t>
      </w:r>
      <w:r w:rsidR="00D12424" w:rsidRPr="00D12424">
        <w:rPr>
          <w:rFonts w:ascii="Times New Roman" w:eastAsia="Calibri" w:hAnsi="Times New Roman" w:cs="Times New Roman"/>
          <w:sz w:val="24"/>
          <w:szCs w:val="24"/>
        </w:rPr>
        <w:t xml:space="preserve"> adequately trained in the use of practices grounded in the philosophy of inclusive education such </w:t>
      </w:r>
      <w:r w:rsidR="00E875A7">
        <w:rPr>
          <w:rFonts w:ascii="Times New Roman" w:eastAsia="Calibri" w:hAnsi="Times New Roman" w:cs="Times New Roman"/>
          <w:sz w:val="24"/>
          <w:szCs w:val="24"/>
        </w:rPr>
        <w:t xml:space="preserve">as co-teaching. </w:t>
      </w:r>
      <w:r w:rsidR="00D12424" w:rsidRPr="00D12424">
        <w:rPr>
          <w:rFonts w:ascii="Times New Roman" w:eastAsia="Calibri" w:hAnsi="Times New Roman" w:cs="Times New Roman"/>
          <w:sz w:val="24"/>
          <w:szCs w:val="24"/>
        </w:rPr>
        <w:t xml:space="preserve">School and </w:t>
      </w:r>
      <w:proofErr w:type="spellStart"/>
      <w:r w:rsidR="00D12424" w:rsidRPr="00D12424">
        <w:rPr>
          <w:rFonts w:ascii="Times New Roman" w:eastAsia="Calibri" w:hAnsi="Times New Roman" w:cs="Times New Roman"/>
          <w:sz w:val="24"/>
          <w:szCs w:val="24"/>
        </w:rPr>
        <w:t>disctrict</w:t>
      </w:r>
      <w:proofErr w:type="spellEnd"/>
      <w:r w:rsidR="00D12424" w:rsidRPr="00D12424">
        <w:rPr>
          <w:rFonts w:ascii="Times New Roman" w:eastAsia="Calibri" w:hAnsi="Times New Roman" w:cs="Times New Roman"/>
          <w:sz w:val="24"/>
          <w:szCs w:val="24"/>
        </w:rPr>
        <w:t xml:space="preserve"> administrators need to develop and offer professional development opportunities on a regular basis centered on the implementation of co-teaching to their teachers. </w:t>
      </w:r>
      <w:r w:rsidR="00E875A7">
        <w:rPr>
          <w:rFonts w:ascii="Times New Roman" w:eastAsia="Calibri" w:hAnsi="Times New Roman" w:cs="Times New Roman"/>
          <w:sz w:val="24"/>
          <w:szCs w:val="24"/>
        </w:rPr>
        <w:t>Research on the implementation of school based practices reveals that professional development is a critical factor</w:t>
      </w:r>
      <w:r w:rsidR="00A9114B">
        <w:rPr>
          <w:rFonts w:ascii="Times New Roman" w:eastAsia="Calibri" w:hAnsi="Times New Roman" w:cs="Times New Roman"/>
          <w:sz w:val="24"/>
          <w:szCs w:val="24"/>
        </w:rPr>
        <w:t xml:space="preserve"> </w:t>
      </w:r>
      <w:r w:rsidR="00E875A7">
        <w:rPr>
          <w:rFonts w:ascii="Times New Roman" w:eastAsia="Calibri" w:hAnsi="Times New Roman" w:cs="Times New Roman"/>
          <w:sz w:val="24"/>
          <w:szCs w:val="24"/>
        </w:rPr>
        <w:t xml:space="preserve">for the implementation and sustainability of practices (Baker, </w:t>
      </w:r>
      <w:proofErr w:type="spellStart"/>
      <w:r w:rsidR="00E875A7">
        <w:rPr>
          <w:rFonts w:ascii="Times New Roman" w:eastAsia="Calibri" w:hAnsi="Times New Roman" w:cs="Times New Roman"/>
          <w:sz w:val="24"/>
          <w:szCs w:val="24"/>
        </w:rPr>
        <w:t>Gersten</w:t>
      </w:r>
      <w:proofErr w:type="spellEnd"/>
      <w:r w:rsidR="00E875A7">
        <w:rPr>
          <w:rFonts w:ascii="Times New Roman" w:eastAsia="Calibri" w:hAnsi="Times New Roman" w:cs="Times New Roman"/>
          <w:sz w:val="24"/>
          <w:szCs w:val="24"/>
        </w:rPr>
        <w:t xml:space="preserve">, </w:t>
      </w:r>
      <w:proofErr w:type="spellStart"/>
      <w:r w:rsidR="00E875A7">
        <w:rPr>
          <w:rFonts w:ascii="Times New Roman" w:eastAsia="Calibri" w:hAnsi="Times New Roman" w:cs="Times New Roman"/>
          <w:sz w:val="24"/>
          <w:szCs w:val="24"/>
        </w:rPr>
        <w:t>Dimino</w:t>
      </w:r>
      <w:proofErr w:type="spellEnd"/>
      <w:r w:rsidR="00E875A7">
        <w:rPr>
          <w:rFonts w:ascii="Times New Roman" w:eastAsia="Calibri" w:hAnsi="Times New Roman" w:cs="Times New Roman"/>
          <w:sz w:val="24"/>
          <w:szCs w:val="24"/>
        </w:rPr>
        <w:t>, &amp; Griffiths, 2004; Bradshaw &amp; Pas, 2011</w:t>
      </w:r>
      <w:r w:rsidR="00A9114B">
        <w:rPr>
          <w:rFonts w:ascii="Times New Roman" w:eastAsia="Calibri" w:hAnsi="Times New Roman" w:cs="Times New Roman"/>
          <w:sz w:val="24"/>
          <w:szCs w:val="24"/>
        </w:rPr>
        <w:t>) as well as improving teacher compet</w:t>
      </w:r>
      <w:r w:rsidR="008F067B">
        <w:rPr>
          <w:rFonts w:ascii="Times New Roman" w:eastAsia="Calibri" w:hAnsi="Times New Roman" w:cs="Times New Roman"/>
          <w:sz w:val="24"/>
          <w:szCs w:val="24"/>
        </w:rPr>
        <w:t>ency (</w:t>
      </w:r>
      <w:proofErr w:type="spellStart"/>
      <w:r w:rsidR="008F067B">
        <w:rPr>
          <w:rFonts w:ascii="Times New Roman" w:eastAsia="Calibri" w:hAnsi="Times New Roman" w:cs="Times New Roman"/>
          <w:sz w:val="24"/>
          <w:szCs w:val="24"/>
        </w:rPr>
        <w:t>Pancofar</w:t>
      </w:r>
      <w:proofErr w:type="spellEnd"/>
      <w:r w:rsidR="008F067B">
        <w:rPr>
          <w:rFonts w:ascii="Times New Roman" w:eastAsia="Calibri" w:hAnsi="Times New Roman" w:cs="Times New Roman"/>
          <w:sz w:val="24"/>
          <w:szCs w:val="24"/>
        </w:rPr>
        <w:t xml:space="preserve"> &amp; </w:t>
      </w:r>
      <w:proofErr w:type="spellStart"/>
      <w:r w:rsidR="008F067B">
        <w:rPr>
          <w:rFonts w:ascii="Times New Roman" w:eastAsia="Calibri" w:hAnsi="Times New Roman" w:cs="Times New Roman"/>
          <w:sz w:val="24"/>
          <w:szCs w:val="24"/>
        </w:rPr>
        <w:t>Petroff</w:t>
      </w:r>
      <w:proofErr w:type="spellEnd"/>
      <w:r w:rsidR="008F067B">
        <w:rPr>
          <w:rFonts w:ascii="Times New Roman" w:eastAsia="Calibri" w:hAnsi="Times New Roman" w:cs="Times New Roman"/>
          <w:sz w:val="24"/>
          <w:szCs w:val="24"/>
        </w:rPr>
        <w:t>, 2013).</w:t>
      </w:r>
    </w:p>
    <w:p w14:paraId="4727A8E6" w14:textId="3CFC42FD" w:rsidR="008435E2" w:rsidRDefault="006F393D" w:rsidP="00A9114B">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Besides making sure that teachers have adequate training in co-teaching, the results of this study provides a basis to call on researchers to conduct more research on co-teaching to demonstrate its effectiveness</w:t>
      </w:r>
      <w:r w:rsidR="00536025" w:rsidRPr="00536025">
        <w:rPr>
          <w:rFonts w:ascii="Times New Roman" w:eastAsia="Calibri" w:hAnsi="Times New Roman" w:cs="Times New Roman"/>
          <w:sz w:val="24"/>
          <w:szCs w:val="24"/>
        </w:rPr>
        <w:t xml:space="preserve">. This might potentially change perceptions </w:t>
      </w:r>
      <w:proofErr w:type="gramStart"/>
      <w:r w:rsidR="00536025" w:rsidRPr="00536025">
        <w:rPr>
          <w:rFonts w:ascii="Times New Roman" w:eastAsia="Calibri" w:hAnsi="Times New Roman" w:cs="Times New Roman"/>
          <w:sz w:val="24"/>
          <w:szCs w:val="24"/>
        </w:rPr>
        <w:t xml:space="preserve">of </w:t>
      </w:r>
      <w:r>
        <w:rPr>
          <w:rFonts w:ascii="Times New Roman" w:eastAsia="Calibri" w:hAnsi="Times New Roman" w:cs="Times New Roman"/>
          <w:sz w:val="24"/>
          <w:szCs w:val="24"/>
        </w:rPr>
        <w:t xml:space="preserve"> some</w:t>
      </w:r>
      <w:proofErr w:type="gramEnd"/>
      <w:r>
        <w:rPr>
          <w:rFonts w:ascii="Times New Roman" w:eastAsia="Calibri" w:hAnsi="Times New Roman" w:cs="Times New Roman"/>
          <w:sz w:val="24"/>
          <w:szCs w:val="24"/>
        </w:rPr>
        <w:t xml:space="preserve"> </w:t>
      </w:r>
      <w:r w:rsidR="00536025" w:rsidRPr="00536025">
        <w:rPr>
          <w:rFonts w:ascii="Times New Roman" w:eastAsia="Calibri" w:hAnsi="Times New Roman" w:cs="Times New Roman"/>
          <w:sz w:val="24"/>
          <w:szCs w:val="24"/>
        </w:rPr>
        <w:t xml:space="preserve">teachers </w:t>
      </w:r>
      <w:r>
        <w:rPr>
          <w:rFonts w:ascii="Times New Roman" w:eastAsia="Calibri" w:hAnsi="Times New Roman" w:cs="Times New Roman"/>
          <w:sz w:val="24"/>
          <w:szCs w:val="24"/>
        </w:rPr>
        <w:t>who are not in support of the practice because of its limited research base.</w:t>
      </w:r>
      <w:r w:rsidR="00FB3F26">
        <w:rPr>
          <w:rFonts w:ascii="Times New Roman" w:eastAsia="Calibri" w:hAnsi="Times New Roman" w:cs="Times New Roman"/>
          <w:sz w:val="24"/>
          <w:szCs w:val="24"/>
        </w:rPr>
        <w:t xml:space="preserve"> </w:t>
      </w:r>
      <w:r>
        <w:rPr>
          <w:rFonts w:ascii="Times New Roman" w:eastAsia="Calibri" w:hAnsi="Times New Roman" w:cs="Times New Roman"/>
          <w:sz w:val="24"/>
          <w:szCs w:val="24"/>
        </w:rPr>
        <w:t>Finally, since co-teaching was found to be time consuming, i</w:t>
      </w:r>
      <w:r w:rsidRPr="006F393D">
        <w:rPr>
          <w:rFonts w:ascii="Times New Roman" w:eastAsia="Calibri" w:hAnsi="Times New Roman" w:cs="Times New Roman"/>
          <w:sz w:val="24"/>
          <w:szCs w:val="24"/>
        </w:rPr>
        <w:t xml:space="preserve">t is crucial to explore ways to make the implementation of co-teaching less time consuming. This might include, having teacher aides who help with grading </w:t>
      </w:r>
      <w:r w:rsidRPr="006F393D">
        <w:rPr>
          <w:rFonts w:ascii="Times New Roman" w:eastAsia="Calibri" w:hAnsi="Times New Roman" w:cs="Times New Roman"/>
          <w:sz w:val="24"/>
          <w:szCs w:val="24"/>
        </w:rPr>
        <w:lastRenderedPageBreak/>
        <w:t xml:space="preserve">assignments to give the co-teachers ample time to concentrate on planning and delivering instruction.  </w:t>
      </w:r>
    </w:p>
    <w:p w14:paraId="26D2E440" w14:textId="77777777" w:rsidR="006F393D" w:rsidRDefault="006F393D" w:rsidP="006F393D">
      <w:pPr>
        <w:spacing w:line="240" w:lineRule="auto"/>
        <w:ind w:firstLine="720"/>
        <w:rPr>
          <w:rFonts w:ascii="Times New Roman" w:eastAsia="Calibri" w:hAnsi="Times New Roman" w:cs="Times New Roman"/>
          <w:sz w:val="24"/>
          <w:szCs w:val="24"/>
        </w:rPr>
      </w:pPr>
    </w:p>
    <w:p w14:paraId="1007A1AA" w14:textId="4FE8D1C8" w:rsidR="004A2F27" w:rsidRDefault="002130F9" w:rsidP="00223FD3">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This study is not without limitations. First, it is important to note that the teachers surveyed in this study came from one school district</w:t>
      </w:r>
      <w:r w:rsidR="00714D32">
        <w:rPr>
          <w:rFonts w:ascii="Times New Roman" w:eastAsia="Calibri" w:hAnsi="Times New Roman" w:cs="Times New Roman"/>
          <w:sz w:val="24"/>
          <w:szCs w:val="24"/>
        </w:rPr>
        <w:t>;</w:t>
      </w:r>
      <w:r>
        <w:rPr>
          <w:rFonts w:ascii="Times New Roman" w:eastAsia="Calibri" w:hAnsi="Times New Roman" w:cs="Times New Roman"/>
          <w:sz w:val="24"/>
          <w:szCs w:val="24"/>
        </w:rPr>
        <w:t xml:space="preserve"> therefore, </w:t>
      </w:r>
      <w:r w:rsidR="007B0AF1">
        <w:rPr>
          <w:rFonts w:ascii="Times New Roman" w:eastAsia="Calibri" w:hAnsi="Times New Roman" w:cs="Times New Roman"/>
          <w:sz w:val="24"/>
          <w:szCs w:val="24"/>
        </w:rPr>
        <w:t xml:space="preserve">the sample </w:t>
      </w:r>
      <w:r w:rsidR="00DC2C22">
        <w:rPr>
          <w:rFonts w:ascii="Times New Roman" w:eastAsia="Calibri" w:hAnsi="Times New Roman" w:cs="Times New Roman"/>
          <w:sz w:val="24"/>
          <w:szCs w:val="24"/>
        </w:rPr>
        <w:t xml:space="preserve">is </w:t>
      </w:r>
      <w:r>
        <w:rPr>
          <w:rFonts w:ascii="Times New Roman" w:eastAsia="Calibri" w:hAnsi="Times New Roman" w:cs="Times New Roman"/>
          <w:sz w:val="24"/>
          <w:szCs w:val="24"/>
        </w:rPr>
        <w:t xml:space="preserve">not representative </w:t>
      </w:r>
      <w:r w:rsidR="007B0AF1">
        <w:rPr>
          <w:rFonts w:ascii="Times New Roman" w:eastAsia="Calibri" w:hAnsi="Times New Roman" w:cs="Times New Roman"/>
          <w:sz w:val="24"/>
          <w:szCs w:val="24"/>
        </w:rPr>
        <w:t>of all teachers. It is thus</w:t>
      </w:r>
      <w:r w:rsidR="00223FD3">
        <w:rPr>
          <w:rFonts w:ascii="Times New Roman" w:eastAsia="Calibri" w:hAnsi="Times New Roman" w:cs="Times New Roman"/>
          <w:sz w:val="24"/>
          <w:szCs w:val="24"/>
        </w:rPr>
        <w:t>,</w:t>
      </w:r>
      <w:r w:rsidR="007B0AF1">
        <w:rPr>
          <w:rFonts w:ascii="Times New Roman" w:eastAsia="Calibri" w:hAnsi="Times New Roman" w:cs="Times New Roman"/>
          <w:sz w:val="24"/>
          <w:szCs w:val="24"/>
        </w:rPr>
        <w:t xml:space="preserve"> crucial to replicate this study with a larger sample size. Second, it is not known who among the teachers did not respond. An und</w:t>
      </w:r>
      <w:r w:rsidR="004A2F27">
        <w:rPr>
          <w:rFonts w:ascii="Times New Roman" w:eastAsia="Calibri" w:hAnsi="Times New Roman" w:cs="Times New Roman"/>
          <w:sz w:val="24"/>
          <w:szCs w:val="24"/>
        </w:rPr>
        <w:t xml:space="preserve">erstanding of those who did not respond </w:t>
      </w:r>
      <w:r w:rsidR="008F203E">
        <w:rPr>
          <w:rFonts w:ascii="Times New Roman" w:eastAsia="Calibri" w:hAnsi="Times New Roman" w:cs="Times New Roman"/>
          <w:sz w:val="24"/>
          <w:szCs w:val="24"/>
        </w:rPr>
        <w:t>might</w:t>
      </w:r>
      <w:r w:rsidR="004A2F27">
        <w:rPr>
          <w:rFonts w:ascii="Times New Roman" w:eastAsia="Calibri" w:hAnsi="Times New Roman" w:cs="Times New Roman"/>
          <w:sz w:val="24"/>
          <w:szCs w:val="24"/>
        </w:rPr>
        <w:t xml:space="preserve"> </w:t>
      </w:r>
      <w:r w:rsidR="00116C5D">
        <w:rPr>
          <w:rFonts w:ascii="Times New Roman" w:eastAsia="Calibri" w:hAnsi="Times New Roman" w:cs="Times New Roman"/>
          <w:sz w:val="24"/>
          <w:szCs w:val="24"/>
        </w:rPr>
        <w:t xml:space="preserve">provide further </w:t>
      </w:r>
      <w:r w:rsidR="004A2F27">
        <w:rPr>
          <w:rFonts w:ascii="Times New Roman" w:eastAsia="Calibri" w:hAnsi="Times New Roman" w:cs="Times New Roman"/>
          <w:sz w:val="24"/>
          <w:szCs w:val="24"/>
        </w:rPr>
        <w:t>informative insights on the factors that hinder the successful use of co-teaching. Despite these limitations, the f</w:t>
      </w:r>
      <w:r w:rsidR="00BA04B8">
        <w:rPr>
          <w:rFonts w:ascii="Times New Roman" w:eastAsia="Calibri" w:hAnsi="Times New Roman" w:cs="Times New Roman"/>
          <w:sz w:val="24"/>
          <w:szCs w:val="24"/>
        </w:rPr>
        <w:t>indings of this study shed</w:t>
      </w:r>
      <w:r w:rsidR="004A2F27">
        <w:rPr>
          <w:rFonts w:ascii="Times New Roman" w:eastAsia="Calibri" w:hAnsi="Times New Roman" w:cs="Times New Roman"/>
          <w:sz w:val="24"/>
          <w:szCs w:val="24"/>
        </w:rPr>
        <w:t xml:space="preserve"> light on the barriers that may hind</w:t>
      </w:r>
      <w:r w:rsidR="00EA44B0">
        <w:rPr>
          <w:rFonts w:ascii="Times New Roman" w:eastAsia="Calibri" w:hAnsi="Times New Roman" w:cs="Times New Roman"/>
          <w:sz w:val="24"/>
          <w:szCs w:val="24"/>
        </w:rPr>
        <w:t xml:space="preserve">er the use of co-teaching. Future researchers need to </w:t>
      </w:r>
      <w:r w:rsidR="00000A74">
        <w:rPr>
          <w:rFonts w:ascii="Times New Roman" w:eastAsia="Calibri" w:hAnsi="Times New Roman" w:cs="Times New Roman"/>
          <w:sz w:val="24"/>
          <w:szCs w:val="24"/>
        </w:rPr>
        <w:t xml:space="preserve">explore </w:t>
      </w:r>
      <w:r w:rsidR="00223FD3">
        <w:rPr>
          <w:rFonts w:ascii="Times New Roman" w:eastAsia="Calibri" w:hAnsi="Times New Roman" w:cs="Times New Roman"/>
          <w:sz w:val="24"/>
          <w:szCs w:val="24"/>
        </w:rPr>
        <w:t>if addressing the barriers identified in this study leads to the successful use of co-teaching</w:t>
      </w:r>
      <w:r w:rsidR="000A4A6C">
        <w:rPr>
          <w:rFonts w:ascii="Times New Roman" w:eastAsia="Calibri" w:hAnsi="Times New Roman" w:cs="Times New Roman"/>
          <w:sz w:val="24"/>
          <w:szCs w:val="24"/>
        </w:rPr>
        <w:t>. In addition, there is a growing need to examine the</w:t>
      </w:r>
      <w:r w:rsidR="00BA74F1">
        <w:rPr>
          <w:rFonts w:ascii="Times New Roman" w:eastAsia="Calibri" w:hAnsi="Times New Roman" w:cs="Times New Roman"/>
          <w:sz w:val="24"/>
          <w:szCs w:val="24"/>
        </w:rPr>
        <w:t xml:space="preserve"> </w:t>
      </w:r>
      <w:r w:rsidR="00EA44B0">
        <w:rPr>
          <w:rFonts w:ascii="Times New Roman" w:eastAsia="Calibri" w:hAnsi="Times New Roman" w:cs="Times New Roman"/>
          <w:sz w:val="24"/>
          <w:szCs w:val="24"/>
        </w:rPr>
        <w:t xml:space="preserve">effectiveness of co-teaching as the research evidence base of </w:t>
      </w:r>
      <w:r w:rsidR="00FC5683">
        <w:rPr>
          <w:rFonts w:ascii="Times New Roman" w:eastAsia="Calibri" w:hAnsi="Times New Roman" w:cs="Times New Roman"/>
          <w:sz w:val="24"/>
          <w:szCs w:val="24"/>
        </w:rPr>
        <w:t xml:space="preserve">the practice is still emerging. Finally, </w:t>
      </w:r>
      <w:r w:rsidR="00975C77">
        <w:rPr>
          <w:rFonts w:ascii="Times New Roman" w:eastAsia="Calibri" w:hAnsi="Times New Roman" w:cs="Times New Roman"/>
          <w:sz w:val="24"/>
          <w:szCs w:val="24"/>
        </w:rPr>
        <w:t xml:space="preserve">researchers </w:t>
      </w:r>
      <w:r w:rsidR="00716AF8">
        <w:rPr>
          <w:rFonts w:ascii="Times New Roman" w:eastAsia="Calibri" w:hAnsi="Times New Roman" w:cs="Times New Roman"/>
          <w:sz w:val="24"/>
          <w:szCs w:val="24"/>
        </w:rPr>
        <w:t xml:space="preserve">need to examine the most effective co-teaching </w:t>
      </w:r>
      <w:r w:rsidR="008F203E">
        <w:rPr>
          <w:rFonts w:ascii="Times New Roman" w:eastAsia="Calibri" w:hAnsi="Times New Roman" w:cs="Times New Roman"/>
          <w:sz w:val="24"/>
          <w:szCs w:val="24"/>
        </w:rPr>
        <w:t>approach(</w:t>
      </w:r>
      <w:proofErr w:type="spellStart"/>
      <w:r w:rsidR="008F203E">
        <w:rPr>
          <w:rFonts w:ascii="Times New Roman" w:eastAsia="Calibri" w:hAnsi="Times New Roman" w:cs="Times New Roman"/>
          <w:sz w:val="24"/>
          <w:szCs w:val="24"/>
        </w:rPr>
        <w:t>es</w:t>
      </w:r>
      <w:proofErr w:type="spellEnd"/>
      <w:r w:rsidR="008F203E">
        <w:rPr>
          <w:rFonts w:ascii="Times New Roman" w:eastAsia="Calibri" w:hAnsi="Times New Roman" w:cs="Times New Roman"/>
          <w:sz w:val="24"/>
          <w:szCs w:val="24"/>
        </w:rPr>
        <w:t>)</w:t>
      </w:r>
      <w:r w:rsidR="00716AF8">
        <w:rPr>
          <w:rFonts w:ascii="Times New Roman" w:eastAsia="Calibri" w:hAnsi="Times New Roman" w:cs="Times New Roman"/>
          <w:sz w:val="24"/>
          <w:szCs w:val="24"/>
        </w:rPr>
        <w:t xml:space="preserve"> among the </w:t>
      </w:r>
      <w:r w:rsidR="0004289E">
        <w:rPr>
          <w:rFonts w:ascii="Times New Roman" w:eastAsia="Calibri" w:hAnsi="Times New Roman" w:cs="Times New Roman"/>
          <w:sz w:val="24"/>
          <w:szCs w:val="24"/>
        </w:rPr>
        <w:t>different co-teaching variations.</w:t>
      </w:r>
      <w:r w:rsidR="00000A74">
        <w:rPr>
          <w:rFonts w:ascii="Times New Roman" w:eastAsia="Calibri" w:hAnsi="Times New Roman" w:cs="Times New Roman"/>
          <w:sz w:val="24"/>
          <w:szCs w:val="24"/>
        </w:rPr>
        <w:t xml:space="preserve"> </w:t>
      </w:r>
    </w:p>
    <w:p w14:paraId="0FD1B121" w14:textId="77777777" w:rsidR="0004289E" w:rsidRDefault="0004289E" w:rsidP="008435E2">
      <w:pPr>
        <w:rPr>
          <w:rFonts w:ascii="Times New Roman" w:eastAsia="Calibri" w:hAnsi="Times New Roman" w:cs="Times New Roman"/>
          <w:sz w:val="24"/>
          <w:szCs w:val="24"/>
        </w:rPr>
      </w:pPr>
    </w:p>
    <w:p w14:paraId="5787587E" w14:textId="7E5ACAE9" w:rsidR="008435E2" w:rsidRDefault="008435E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A4CC564" w14:textId="0829F0DA" w:rsidR="00224355" w:rsidRPr="008435E2" w:rsidRDefault="00594887" w:rsidP="00E50DA1">
      <w:pPr>
        <w:ind w:firstLine="720"/>
        <w:jc w:val="center"/>
        <w:outlineLvl w:val="0"/>
        <w:rPr>
          <w:rFonts w:ascii="Times New Roman" w:eastAsia="Calibri" w:hAnsi="Times New Roman" w:cs="Times New Roman"/>
          <w:b/>
          <w:sz w:val="24"/>
          <w:szCs w:val="24"/>
        </w:rPr>
      </w:pPr>
      <w:r w:rsidRPr="008435E2">
        <w:rPr>
          <w:rFonts w:ascii="Times New Roman" w:eastAsia="Calibri" w:hAnsi="Times New Roman" w:cs="Times New Roman"/>
          <w:b/>
          <w:sz w:val="24"/>
          <w:szCs w:val="24"/>
        </w:rPr>
        <w:lastRenderedPageBreak/>
        <w:t xml:space="preserve">References </w:t>
      </w:r>
    </w:p>
    <w:p w14:paraId="62260D40" w14:textId="1D67F0C0" w:rsidR="00224355" w:rsidRDefault="00224355" w:rsidP="008435E2">
      <w:pPr>
        <w:widowControl w:val="0"/>
        <w:spacing w:before="10" w:line="240" w:lineRule="auto"/>
        <w:ind w:left="720" w:hanging="720"/>
        <w:rPr>
          <w:rFonts w:ascii="Times New Roman" w:eastAsia="Times New Roman" w:hAnsi="Times New Roman" w:cs="Times New Roman"/>
          <w:sz w:val="24"/>
        </w:rPr>
      </w:pPr>
      <w:r w:rsidRPr="00224355">
        <w:rPr>
          <w:rFonts w:ascii="Times New Roman" w:eastAsia="Times New Roman" w:hAnsi="Times New Roman" w:cs="Times New Roman"/>
          <w:sz w:val="24"/>
        </w:rPr>
        <w:t>Austin, V. L. (2001). Teachers' beliefs about co-teaching. </w:t>
      </w:r>
      <w:r w:rsidRPr="00224355">
        <w:rPr>
          <w:rFonts w:ascii="Times New Roman" w:eastAsia="Times New Roman" w:hAnsi="Times New Roman" w:cs="Times New Roman"/>
          <w:i/>
          <w:iCs/>
          <w:sz w:val="24"/>
        </w:rPr>
        <w:t xml:space="preserve">Remedial and </w:t>
      </w:r>
      <w:r w:rsidR="001A1DEB">
        <w:rPr>
          <w:rFonts w:ascii="Times New Roman" w:eastAsia="Times New Roman" w:hAnsi="Times New Roman" w:cs="Times New Roman"/>
          <w:i/>
          <w:iCs/>
          <w:sz w:val="24"/>
        </w:rPr>
        <w:t>S</w:t>
      </w:r>
      <w:r w:rsidRPr="00224355">
        <w:rPr>
          <w:rFonts w:ascii="Times New Roman" w:eastAsia="Times New Roman" w:hAnsi="Times New Roman" w:cs="Times New Roman"/>
          <w:i/>
          <w:iCs/>
          <w:sz w:val="24"/>
        </w:rPr>
        <w:t xml:space="preserve">pecial </w:t>
      </w:r>
      <w:r w:rsidR="001A1DEB">
        <w:rPr>
          <w:rFonts w:ascii="Times New Roman" w:eastAsia="Times New Roman" w:hAnsi="Times New Roman" w:cs="Times New Roman"/>
          <w:i/>
          <w:iCs/>
          <w:sz w:val="24"/>
        </w:rPr>
        <w:t>E</w:t>
      </w:r>
      <w:r w:rsidRPr="00224355">
        <w:rPr>
          <w:rFonts w:ascii="Times New Roman" w:eastAsia="Times New Roman" w:hAnsi="Times New Roman" w:cs="Times New Roman"/>
          <w:i/>
          <w:iCs/>
          <w:sz w:val="24"/>
        </w:rPr>
        <w:t>ducation</w:t>
      </w:r>
      <w:r w:rsidRPr="00224355">
        <w:rPr>
          <w:rFonts w:ascii="Times New Roman" w:eastAsia="Times New Roman" w:hAnsi="Times New Roman" w:cs="Times New Roman"/>
          <w:sz w:val="24"/>
        </w:rPr>
        <w:t>, </w:t>
      </w:r>
      <w:r w:rsidRPr="00224355">
        <w:rPr>
          <w:rFonts w:ascii="Times New Roman" w:eastAsia="Times New Roman" w:hAnsi="Times New Roman" w:cs="Times New Roman"/>
          <w:i/>
          <w:iCs/>
          <w:sz w:val="24"/>
        </w:rPr>
        <w:t>22</w:t>
      </w:r>
      <w:r w:rsidRPr="00224355">
        <w:rPr>
          <w:rFonts w:ascii="Times New Roman" w:eastAsia="Times New Roman" w:hAnsi="Times New Roman" w:cs="Times New Roman"/>
          <w:sz w:val="24"/>
        </w:rPr>
        <w:t>(4), 245-255.</w:t>
      </w:r>
    </w:p>
    <w:p w14:paraId="4E2D140A" w14:textId="77777777" w:rsidR="00E875A7" w:rsidRDefault="00E875A7" w:rsidP="00E875A7">
      <w:pPr>
        <w:widowControl w:val="0"/>
        <w:spacing w:before="10" w:line="240" w:lineRule="auto"/>
        <w:rPr>
          <w:rFonts w:ascii="Times New Roman" w:eastAsia="Times New Roman" w:hAnsi="Times New Roman" w:cs="Times New Roman"/>
          <w:sz w:val="24"/>
        </w:rPr>
      </w:pPr>
      <w:r w:rsidRPr="00E875A7">
        <w:rPr>
          <w:rFonts w:ascii="Times New Roman" w:eastAsia="Times New Roman" w:hAnsi="Times New Roman" w:cs="Times New Roman"/>
          <w:sz w:val="24"/>
        </w:rPr>
        <w:t xml:space="preserve">Baker, S., </w:t>
      </w:r>
      <w:proofErr w:type="spellStart"/>
      <w:r w:rsidRPr="00E875A7">
        <w:rPr>
          <w:rFonts w:ascii="Times New Roman" w:eastAsia="Times New Roman" w:hAnsi="Times New Roman" w:cs="Times New Roman"/>
          <w:sz w:val="24"/>
        </w:rPr>
        <w:t>Gersten</w:t>
      </w:r>
      <w:proofErr w:type="spellEnd"/>
      <w:r w:rsidRPr="00E875A7">
        <w:rPr>
          <w:rFonts w:ascii="Times New Roman" w:eastAsia="Times New Roman" w:hAnsi="Times New Roman" w:cs="Times New Roman"/>
          <w:sz w:val="24"/>
        </w:rPr>
        <w:t xml:space="preserve">, R., </w:t>
      </w:r>
      <w:proofErr w:type="spellStart"/>
      <w:r w:rsidRPr="00E875A7">
        <w:rPr>
          <w:rFonts w:ascii="Times New Roman" w:eastAsia="Times New Roman" w:hAnsi="Times New Roman" w:cs="Times New Roman"/>
          <w:sz w:val="24"/>
        </w:rPr>
        <w:t>Dimino</w:t>
      </w:r>
      <w:proofErr w:type="spellEnd"/>
      <w:r w:rsidRPr="00E875A7">
        <w:rPr>
          <w:rFonts w:ascii="Times New Roman" w:eastAsia="Times New Roman" w:hAnsi="Times New Roman" w:cs="Times New Roman"/>
          <w:sz w:val="24"/>
        </w:rPr>
        <w:t xml:space="preserve">, J. A., &amp; Griffiths, R. (2004). The sustained use of research based </w:t>
      </w:r>
    </w:p>
    <w:p w14:paraId="378BC6AC" w14:textId="79C32345" w:rsidR="00E875A7" w:rsidRPr="00224355" w:rsidRDefault="00E875A7" w:rsidP="00E875A7">
      <w:pPr>
        <w:widowControl w:val="0"/>
        <w:spacing w:before="10" w:line="240" w:lineRule="auto"/>
        <w:ind w:left="720"/>
        <w:rPr>
          <w:rFonts w:ascii="Times New Roman" w:eastAsia="Times New Roman" w:hAnsi="Times New Roman" w:cs="Times New Roman"/>
          <w:sz w:val="24"/>
        </w:rPr>
      </w:pPr>
      <w:r w:rsidRPr="00E875A7">
        <w:rPr>
          <w:rFonts w:ascii="Times New Roman" w:eastAsia="Times New Roman" w:hAnsi="Times New Roman" w:cs="Times New Roman"/>
          <w:sz w:val="24"/>
        </w:rPr>
        <w:t>instructional practice: A case study of peer-assisted learning strategies in</w:t>
      </w:r>
      <w:r>
        <w:rPr>
          <w:rFonts w:ascii="Times New Roman" w:eastAsia="Times New Roman" w:hAnsi="Times New Roman" w:cs="Times New Roman"/>
          <w:sz w:val="24"/>
        </w:rPr>
        <w:t xml:space="preserve"> </w:t>
      </w:r>
      <w:r w:rsidRPr="00E875A7">
        <w:rPr>
          <w:rFonts w:ascii="Times New Roman" w:eastAsia="Times New Roman" w:hAnsi="Times New Roman" w:cs="Times New Roman"/>
          <w:sz w:val="24"/>
        </w:rPr>
        <w:t xml:space="preserve">mathematics. </w:t>
      </w:r>
      <w:r w:rsidRPr="00E875A7">
        <w:rPr>
          <w:rFonts w:ascii="Times New Roman" w:eastAsia="Times New Roman" w:hAnsi="Times New Roman" w:cs="Times New Roman"/>
          <w:i/>
          <w:sz w:val="24"/>
        </w:rPr>
        <w:t>Remedial and Special Education</w:t>
      </w:r>
      <w:r w:rsidRPr="00E875A7">
        <w:rPr>
          <w:rFonts w:ascii="Times New Roman" w:eastAsia="Times New Roman" w:hAnsi="Times New Roman" w:cs="Times New Roman"/>
          <w:sz w:val="24"/>
        </w:rPr>
        <w:t xml:space="preserve">, </w:t>
      </w:r>
      <w:r w:rsidRPr="00E875A7">
        <w:rPr>
          <w:rFonts w:ascii="Times New Roman" w:eastAsia="Times New Roman" w:hAnsi="Times New Roman" w:cs="Times New Roman"/>
          <w:i/>
          <w:sz w:val="24"/>
        </w:rPr>
        <w:t>25</w:t>
      </w:r>
      <w:r w:rsidRPr="00E875A7">
        <w:rPr>
          <w:rFonts w:ascii="Times New Roman" w:eastAsia="Times New Roman" w:hAnsi="Times New Roman" w:cs="Times New Roman"/>
          <w:sz w:val="24"/>
        </w:rPr>
        <w:t>(1), 5-24.</w:t>
      </w:r>
    </w:p>
    <w:p w14:paraId="5A8FF893" w14:textId="77777777" w:rsidR="00A6058F" w:rsidRDefault="00A6058F" w:rsidP="00A6058F">
      <w:pPr>
        <w:widowControl w:val="0"/>
        <w:spacing w:before="10" w:line="240" w:lineRule="auto"/>
        <w:rPr>
          <w:rFonts w:ascii="Times New Roman" w:eastAsia="Times New Roman" w:hAnsi="Times New Roman" w:cs="Times New Roman"/>
          <w:sz w:val="24"/>
        </w:rPr>
      </w:pPr>
      <w:r w:rsidRPr="00A6058F">
        <w:rPr>
          <w:rFonts w:ascii="Times New Roman" w:eastAsia="Times New Roman" w:hAnsi="Times New Roman" w:cs="Times New Roman"/>
          <w:sz w:val="24"/>
        </w:rPr>
        <w:t>Bradshaw, C. P., &amp; Pas, E. T. (2011). A state-wide</w:t>
      </w:r>
      <w:r>
        <w:rPr>
          <w:rFonts w:ascii="Times New Roman" w:eastAsia="Times New Roman" w:hAnsi="Times New Roman" w:cs="Times New Roman"/>
          <w:sz w:val="24"/>
        </w:rPr>
        <w:t xml:space="preserve"> </w:t>
      </w:r>
      <w:r w:rsidRPr="00A6058F">
        <w:rPr>
          <w:rFonts w:ascii="Times New Roman" w:eastAsia="Times New Roman" w:hAnsi="Times New Roman" w:cs="Times New Roman"/>
          <w:sz w:val="24"/>
        </w:rPr>
        <w:t xml:space="preserve">scale-up of positive behavioral interventions </w:t>
      </w:r>
    </w:p>
    <w:p w14:paraId="2C30BEA5" w14:textId="1721410F" w:rsidR="00A6058F" w:rsidRPr="00A6058F" w:rsidRDefault="00A6058F" w:rsidP="00A6058F">
      <w:pPr>
        <w:widowControl w:val="0"/>
        <w:spacing w:before="10" w:line="240" w:lineRule="auto"/>
        <w:ind w:left="720"/>
        <w:rPr>
          <w:rFonts w:ascii="Times New Roman" w:eastAsia="Times New Roman" w:hAnsi="Times New Roman" w:cs="Times New Roman"/>
          <w:sz w:val="24"/>
        </w:rPr>
      </w:pPr>
      <w:r w:rsidRPr="00A6058F">
        <w:rPr>
          <w:rFonts w:ascii="Times New Roman" w:eastAsia="Times New Roman" w:hAnsi="Times New Roman" w:cs="Times New Roman"/>
          <w:sz w:val="24"/>
        </w:rPr>
        <w:t>and</w:t>
      </w:r>
      <w:r>
        <w:rPr>
          <w:rFonts w:ascii="Times New Roman" w:eastAsia="Times New Roman" w:hAnsi="Times New Roman" w:cs="Times New Roman"/>
          <w:sz w:val="24"/>
        </w:rPr>
        <w:t xml:space="preserve"> </w:t>
      </w:r>
      <w:r w:rsidRPr="00A6058F">
        <w:rPr>
          <w:rFonts w:ascii="Times New Roman" w:eastAsia="Times New Roman" w:hAnsi="Times New Roman" w:cs="Times New Roman"/>
          <w:sz w:val="24"/>
        </w:rPr>
        <w:t>supports (PBIS): A description of the development</w:t>
      </w:r>
      <w:r>
        <w:rPr>
          <w:rFonts w:ascii="Times New Roman" w:eastAsia="Times New Roman" w:hAnsi="Times New Roman" w:cs="Times New Roman"/>
          <w:sz w:val="24"/>
        </w:rPr>
        <w:t xml:space="preserve"> </w:t>
      </w:r>
      <w:r w:rsidRPr="00A6058F">
        <w:rPr>
          <w:rFonts w:ascii="Times New Roman" w:eastAsia="Times New Roman" w:hAnsi="Times New Roman" w:cs="Times New Roman"/>
          <w:sz w:val="24"/>
        </w:rPr>
        <w:t>of systems of support and analysis of</w:t>
      </w:r>
      <w:r>
        <w:rPr>
          <w:rFonts w:ascii="Times New Roman" w:eastAsia="Times New Roman" w:hAnsi="Times New Roman" w:cs="Times New Roman"/>
          <w:sz w:val="24"/>
        </w:rPr>
        <w:t xml:space="preserve"> </w:t>
      </w:r>
      <w:r w:rsidRPr="00A6058F">
        <w:rPr>
          <w:rFonts w:ascii="Times New Roman" w:eastAsia="Times New Roman" w:hAnsi="Times New Roman" w:cs="Times New Roman"/>
          <w:sz w:val="24"/>
        </w:rPr>
        <w:t xml:space="preserve">adoption and implementation. </w:t>
      </w:r>
      <w:r w:rsidRPr="00A6058F">
        <w:rPr>
          <w:rFonts w:ascii="Times New Roman" w:eastAsia="Times New Roman" w:hAnsi="Times New Roman" w:cs="Times New Roman"/>
          <w:i/>
          <w:iCs/>
          <w:sz w:val="24"/>
        </w:rPr>
        <w:t>School Psychology</w:t>
      </w:r>
      <w:r>
        <w:rPr>
          <w:rFonts w:ascii="Times New Roman" w:eastAsia="Times New Roman" w:hAnsi="Times New Roman" w:cs="Times New Roman"/>
          <w:i/>
          <w:iCs/>
          <w:sz w:val="24"/>
        </w:rPr>
        <w:t xml:space="preserve"> </w:t>
      </w:r>
      <w:r w:rsidRPr="00A6058F">
        <w:rPr>
          <w:rFonts w:ascii="Times New Roman" w:eastAsia="Times New Roman" w:hAnsi="Times New Roman" w:cs="Times New Roman"/>
          <w:i/>
          <w:iCs/>
          <w:sz w:val="24"/>
        </w:rPr>
        <w:t xml:space="preserve">Review, 40, </w:t>
      </w:r>
      <w:r w:rsidRPr="00A6058F">
        <w:rPr>
          <w:rFonts w:ascii="Times New Roman" w:eastAsia="Times New Roman" w:hAnsi="Times New Roman" w:cs="Times New Roman"/>
          <w:sz w:val="24"/>
        </w:rPr>
        <w:t>530-548.</w:t>
      </w:r>
    </w:p>
    <w:p w14:paraId="0B70C37F" w14:textId="45D23A08" w:rsidR="00283E03" w:rsidRDefault="00283E03" w:rsidP="00283E03">
      <w:pPr>
        <w:widowControl w:val="0"/>
        <w:spacing w:before="10" w:line="240" w:lineRule="auto"/>
        <w:rPr>
          <w:rFonts w:ascii="Times New Roman" w:eastAsia="Times New Roman" w:hAnsi="Times New Roman" w:cs="Times New Roman"/>
          <w:sz w:val="24"/>
        </w:rPr>
      </w:pPr>
      <w:r w:rsidRPr="00283E03">
        <w:rPr>
          <w:rFonts w:ascii="Times New Roman" w:eastAsia="Times New Roman" w:hAnsi="Times New Roman" w:cs="Times New Roman"/>
          <w:sz w:val="24"/>
        </w:rPr>
        <w:t xml:space="preserve">Chitiyo, J. (2016). Implementation of </w:t>
      </w:r>
      <w:r w:rsidR="001A1DEB">
        <w:rPr>
          <w:rFonts w:ascii="Times New Roman" w:eastAsia="Times New Roman" w:hAnsi="Times New Roman" w:cs="Times New Roman"/>
          <w:sz w:val="24"/>
        </w:rPr>
        <w:t>b</w:t>
      </w:r>
      <w:r w:rsidRPr="00283E03">
        <w:rPr>
          <w:rFonts w:ascii="Times New Roman" w:eastAsia="Times New Roman" w:hAnsi="Times New Roman" w:cs="Times New Roman"/>
          <w:sz w:val="24"/>
        </w:rPr>
        <w:t xml:space="preserve">asic </w:t>
      </w:r>
      <w:r w:rsidR="001A1DEB">
        <w:rPr>
          <w:rFonts w:ascii="Times New Roman" w:eastAsia="Times New Roman" w:hAnsi="Times New Roman" w:cs="Times New Roman"/>
          <w:sz w:val="24"/>
        </w:rPr>
        <w:t>s</w:t>
      </w:r>
      <w:r w:rsidRPr="00283E03">
        <w:rPr>
          <w:rFonts w:ascii="Times New Roman" w:eastAsia="Times New Roman" w:hAnsi="Times New Roman" w:cs="Times New Roman"/>
          <w:sz w:val="24"/>
        </w:rPr>
        <w:t xml:space="preserve">chool-wide </w:t>
      </w:r>
      <w:r w:rsidR="001A1DEB">
        <w:rPr>
          <w:rFonts w:ascii="Times New Roman" w:eastAsia="Times New Roman" w:hAnsi="Times New Roman" w:cs="Times New Roman"/>
          <w:sz w:val="24"/>
        </w:rPr>
        <w:t>p</w:t>
      </w:r>
      <w:r w:rsidRPr="00283E03">
        <w:rPr>
          <w:rFonts w:ascii="Times New Roman" w:eastAsia="Times New Roman" w:hAnsi="Times New Roman" w:cs="Times New Roman"/>
          <w:sz w:val="24"/>
        </w:rPr>
        <w:t xml:space="preserve">ositive </w:t>
      </w:r>
      <w:r w:rsidR="001A1DEB">
        <w:rPr>
          <w:rFonts w:ascii="Times New Roman" w:eastAsia="Times New Roman" w:hAnsi="Times New Roman" w:cs="Times New Roman"/>
          <w:sz w:val="24"/>
        </w:rPr>
        <w:t>b</w:t>
      </w:r>
      <w:r w:rsidRPr="00283E03">
        <w:rPr>
          <w:rFonts w:ascii="Times New Roman" w:eastAsia="Times New Roman" w:hAnsi="Times New Roman" w:cs="Times New Roman"/>
          <w:sz w:val="24"/>
        </w:rPr>
        <w:t xml:space="preserve">ehavior </w:t>
      </w:r>
      <w:r w:rsidR="001A1DEB">
        <w:rPr>
          <w:rFonts w:ascii="Times New Roman" w:eastAsia="Times New Roman" w:hAnsi="Times New Roman" w:cs="Times New Roman"/>
          <w:sz w:val="24"/>
        </w:rPr>
        <w:t>i</w:t>
      </w:r>
      <w:r w:rsidRPr="00283E03">
        <w:rPr>
          <w:rFonts w:ascii="Times New Roman" w:eastAsia="Times New Roman" w:hAnsi="Times New Roman" w:cs="Times New Roman"/>
          <w:sz w:val="24"/>
        </w:rPr>
        <w:t xml:space="preserve">ntervention </w:t>
      </w:r>
    </w:p>
    <w:p w14:paraId="139E5CFD" w14:textId="0B45E5DC" w:rsidR="00283E03" w:rsidRPr="00283E03" w:rsidRDefault="001A1DEB" w:rsidP="00283E03">
      <w:pPr>
        <w:widowControl w:val="0"/>
        <w:spacing w:before="1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w:t>
      </w:r>
      <w:r w:rsidR="00283E03" w:rsidRPr="00283E03">
        <w:rPr>
          <w:rFonts w:ascii="Times New Roman" w:eastAsia="Times New Roman" w:hAnsi="Times New Roman" w:cs="Times New Roman"/>
          <w:sz w:val="24"/>
        </w:rPr>
        <w:t xml:space="preserve">upports by </w:t>
      </w:r>
      <w:r>
        <w:rPr>
          <w:rFonts w:ascii="Times New Roman" w:eastAsia="Times New Roman" w:hAnsi="Times New Roman" w:cs="Times New Roman"/>
          <w:sz w:val="24"/>
        </w:rPr>
        <w:t>s</w:t>
      </w:r>
      <w:r w:rsidR="00283E03" w:rsidRPr="00283E03">
        <w:rPr>
          <w:rFonts w:ascii="Times New Roman" w:eastAsia="Times New Roman" w:hAnsi="Times New Roman" w:cs="Times New Roman"/>
          <w:sz w:val="24"/>
        </w:rPr>
        <w:t xml:space="preserve">chool </w:t>
      </w:r>
      <w:r>
        <w:rPr>
          <w:rFonts w:ascii="Times New Roman" w:eastAsia="Times New Roman" w:hAnsi="Times New Roman" w:cs="Times New Roman"/>
          <w:sz w:val="24"/>
        </w:rPr>
        <w:t>p</w:t>
      </w:r>
      <w:r w:rsidR="00283E03" w:rsidRPr="00283E03">
        <w:rPr>
          <w:rFonts w:ascii="Times New Roman" w:eastAsia="Times New Roman" w:hAnsi="Times New Roman" w:cs="Times New Roman"/>
          <w:sz w:val="24"/>
        </w:rPr>
        <w:t xml:space="preserve">ersonnel. </w:t>
      </w:r>
      <w:proofErr w:type="spellStart"/>
      <w:r w:rsidR="00283E03" w:rsidRPr="00283E03">
        <w:rPr>
          <w:rFonts w:ascii="Times New Roman" w:eastAsia="Times New Roman" w:hAnsi="Times New Roman" w:cs="Times New Roman"/>
          <w:i/>
          <w:sz w:val="24"/>
        </w:rPr>
        <w:t>Człowiek-Niepełnosprawność-Społeczeństwo</w:t>
      </w:r>
      <w:proofErr w:type="spellEnd"/>
      <w:r w:rsidR="00283E03" w:rsidRPr="00283E03">
        <w:rPr>
          <w:rFonts w:ascii="Times New Roman" w:eastAsia="Times New Roman" w:hAnsi="Times New Roman" w:cs="Times New Roman"/>
          <w:sz w:val="24"/>
        </w:rPr>
        <w:t>, 4, 5-14.</w:t>
      </w:r>
    </w:p>
    <w:p w14:paraId="0833663B" w14:textId="47441BE7" w:rsidR="00E50DA1" w:rsidRDefault="00E50DA1" w:rsidP="008435E2">
      <w:pPr>
        <w:spacing w:line="240" w:lineRule="auto"/>
        <w:rPr>
          <w:rFonts w:ascii="Times New Roman" w:hAnsi="Times New Roman" w:cs="Times New Roman"/>
          <w:sz w:val="24"/>
          <w:szCs w:val="24"/>
        </w:rPr>
      </w:pPr>
      <w:r>
        <w:rPr>
          <w:rFonts w:ascii="Times New Roman" w:hAnsi="Times New Roman" w:cs="Times New Roman"/>
          <w:sz w:val="24"/>
          <w:szCs w:val="24"/>
        </w:rPr>
        <w:t xml:space="preserve">Chitiyo, J. </w:t>
      </w:r>
      <w:r w:rsidR="00283E03">
        <w:rPr>
          <w:rFonts w:ascii="Times New Roman" w:hAnsi="Times New Roman" w:cs="Times New Roman"/>
          <w:sz w:val="24"/>
          <w:szCs w:val="24"/>
        </w:rPr>
        <w:t>&amp; May, M., E</w:t>
      </w:r>
      <w:r w:rsidR="00037C17">
        <w:rPr>
          <w:rFonts w:ascii="Times New Roman" w:hAnsi="Times New Roman" w:cs="Times New Roman"/>
          <w:sz w:val="24"/>
          <w:szCs w:val="24"/>
        </w:rPr>
        <w:t xml:space="preserve"> (</w:t>
      </w:r>
      <w:r w:rsidR="00037C17" w:rsidRPr="00037C17">
        <w:rPr>
          <w:rFonts w:ascii="Times New Roman" w:hAnsi="Times New Roman" w:cs="Times New Roman"/>
          <w:i/>
          <w:sz w:val="24"/>
          <w:szCs w:val="24"/>
        </w:rPr>
        <w:t>in press</w:t>
      </w:r>
      <w:r w:rsidR="00634557">
        <w:rPr>
          <w:rFonts w:ascii="Times New Roman" w:hAnsi="Times New Roman" w:cs="Times New Roman"/>
          <w:sz w:val="24"/>
          <w:szCs w:val="24"/>
        </w:rPr>
        <w:t xml:space="preserve">). </w:t>
      </w:r>
      <w:r w:rsidR="00283E03" w:rsidRPr="00283E03">
        <w:rPr>
          <w:rFonts w:ascii="Times New Roman" w:hAnsi="Times New Roman" w:cs="Times New Roman"/>
          <w:sz w:val="24"/>
          <w:szCs w:val="24"/>
        </w:rPr>
        <w:t xml:space="preserve">Barriers to the use of school-wide positive behavior </w:t>
      </w:r>
    </w:p>
    <w:p w14:paraId="1C384FDE" w14:textId="38DEFD9A" w:rsidR="00634557" w:rsidRDefault="00283E03" w:rsidP="008435E2">
      <w:pPr>
        <w:spacing w:line="240" w:lineRule="auto"/>
        <w:ind w:left="720"/>
        <w:rPr>
          <w:rFonts w:ascii="Times New Roman" w:hAnsi="Times New Roman" w:cs="Times New Roman"/>
          <w:sz w:val="24"/>
          <w:szCs w:val="24"/>
        </w:rPr>
      </w:pPr>
      <w:proofErr w:type="gramStart"/>
      <w:r w:rsidRPr="00283E03">
        <w:rPr>
          <w:rFonts w:ascii="Times New Roman" w:hAnsi="Times New Roman" w:cs="Times New Roman"/>
          <w:sz w:val="24"/>
          <w:szCs w:val="24"/>
        </w:rPr>
        <w:t xml:space="preserve">intervention </w:t>
      </w:r>
      <w:r w:rsidR="00E50DA1">
        <w:rPr>
          <w:rFonts w:ascii="Times New Roman" w:hAnsi="Times New Roman" w:cs="Times New Roman"/>
          <w:sz w:val="24"/>
          <w:szCs w:val="24"/>
        </w:rPr>
        <w:t xml:space="preserve"> </w:t>
      </w:r>
      <w:r w:rsidRPr="00283E03">
        <w:rPr>
          <w:rFonts w:ascii="Times New Roman" w:hAnsi="Times New Roman" w:cs="Times New Roman"/>
          <w:sz w:val="24"/>
          <w:szCs w:val="24"/>
        </w:rPr>
        <w:t>support</w:t>
      </w:r>
      <w:proofErr w:type="gramEnd"/>
      <w:r w:rsidRPr="00283E03">
        <w:rPr>
          <w:rFonts w:ascii="Times New Roman" w:hAnsi="Times New Roman" w:cs="Times New Roman"/>
          <w:sz w:val="24"/>
          <w:szCs w:val="24"/>
        </w:rPr>
        <w:t xml:space="preserve">. </w:t>
      </w:r>
      <w:r w:rsidRPr="00E50DA1">
        <w:rPr>
          <w:rFonts w:ascii="Times New Roman" w:hAnsi="Times New Roman" w:cs="Times New Roman"/>
          <w:i/>
          <w:sz w:val="24"/>
          <w:szCs w:val="24"/>
        </w:rPr>
        <w:t>Journal of the American Academy of Special Education Professionals</w:t>
      </w:r>
      <w:r w:rsidRPr="00283E03">
        <w:rPr>
          <w:rFonts w:ascii="Times New Roman" w:hAnsi="Times New Roman" w:cs="Times New Roman"/>
          <w:sz w:val="24"/>
          <w:szCs w:val="24"/>
        </w:rPr>
        <w:t>. (</w:t>
      </w:r>
      <w:r>
        <w:rPr>
          <w:rFonts w:ascii="Times New Roman" w:hAnsi="Times New Roman" w:cs="Times New Roman"/>
          <w:sz w:val="24"/>
          <w:szCs w:val="24"/>
        </w:rPr>
        <w:t>In press)</w:t>
      </w:r>
    </w:p>
    <w:p w14:paraId="1B11B22B" w14:textId="77777777" w:rsidR="004E71BB" w:rsidRDefault="004E71BB" w:rsidP="004E71BB">
      <w:pPr>
        <w:spacing w:line="240" w:lineRule="auto"/>
        <w:rPr>
          <w:rFonts w:ascii="Times New Roman" w:hAnsi="Times New Roman" w:cs="Times New Roman"/>
          <w:sz w:val="24"/>
          <w:szCs w:val="24"/>
        </w:rPr>
      </w:pPr>
      <w:r w:rsidRPr="004E71BB">
        <w:rPr>
          <w:rFonts w:ascii="Times New Roman" w:hAnsi="Times New Roman" w:cs="Times New Roman"/>
          <w:sz w:val="24"/>
          <w:szCs w:val="24"/>
        </w:rPr>
        <w:t xml:space="preserve">Coffey, J. H., &amp; Horner, R. H. (2012). The sustainability of schoolwide positive behavior </w:t>
      </w:r>
    </w:p>
    <w:p w14:paraId="5DB3DFA0" w14:textId="0A87E966" w:rsidR="004E71BB" w:rsidRDefault="004E71BB" w:rsidP="004E71BB">
      <w:pPr>
        <w:spacing w:line="240" w:lineRule="auto"/>
        <w:ind w:firstLine="720"/>
        <w:rPr>
          <w:rFonts w:ascii="Times New Roman" w:hAnsi="Times New Roman" w:cs="Times New Roman"/>
          <w:sz w:val="24"/>
          <w:szCs w:val="24"/>
        </w:rPr>
      </w:pPr>
      <w:r w:rsidRPr="004E71BB">
        <w:rPr>
          <w:rFonts w:ascii="Times New Roman" w:hAnsi="Times New Roman" w:cs="Times New Roman"/>
          <w:sz w:val="24"/>
          <w:szCs w:val="24"/>
        </w:rPr>
        <w:t xml:space="preserve">interventions and supports. </w:t>
      </w:r>
      <w:r w:rsidRPr="004E71BB">
        <w:rPr>
          <w:rFonts w:ascii="Times New Roman" w:hAnsi="Times New Roman" w:cs="Times New Roman"/>
          <w:i/>
          <w:sz w:val="24"/>
          <w:szCs w:val="24"/>
        </w:rPr>
        <w:t>Exceptional Children</w:t>
      </w:r>
      <w:r w:rsidRPr="004E71BB">
        <w:rPr>
          <w:rFonts w:ascii="Times New Roman" w:hAnsi="Times New Roman" w:cs="Times New Roman"/>
          <w:sz w:val="24"/>
          <w:szCs w:val="24"/>
        </w:rPr>
        <w:t xml:space="preserve">, </w:t>
      </w:r>
      <w:r w:rsidRPr="004E71BB">
        <w:rPr>
          <w:rFonts w:ascii="Times New Roman" w:hAnsi="Times New Roman" w:cs="Times New Roman"/>
          <w:i/>
          <w:sz w:val="24"/>
          <w:szCs w:val="24"/>
        </w:rPr>
        <w:t>78</w:t>
      </w:r>
      <w:r w:rsidRPr="004E71BB">
        <w:rPr>
          <w:rFonts w:ascii="Times New Roman" w:hAnsi="Times New Roman" w:cs="Times New Roman"/>
          <w:sz w:val="24"/>
          <w:szCs w:val="24"/>
        </w:rPr>
        <w:t>(4), 407-422.</w:t>
      </w:r>
    </w:p>
    <w:p w14:paraId="39FE1563" w14:textId="77777777" w:rsidR="007E387D" w:rsidRDefault="007E387D" w:rsidP="007E387D">
      <w:pPr>
        <w:spacing w:line="240" w:lineRule="auto"/>
        <w:rPr>
          <w:rFonts w:ascii="Times New Roman" w:hAnsi="Times New Roman" w:cs="Times New Roman"/>
          <w:sz w:val="24"/>
          <w:szCs w:val="24"/>
        </w:rPr>
      </w:pPr>
      <w:r w:rsidRPr="007E387D">
        <w:rPr>
          <w:rFonts w:ascii="Times New Roman" w:hAnsi="Times New Roman" w:cs="Times New Roman"/>
          <w:sz w:val="24"/>
          <w:szCs w:val="24"/>
        </w:rPr>
        <w:t xml:space="preserve">Cook, B. G., &amp; Odom, S. L. (2013). Evidence-based practices and implementation science in </w:t>
      </w:r>
    </w:p>
    <w:p w14:paraId="51CF524C" w14:textId="49C231D2" w:rsidR="007E387D" w:rsidRDefault="007E387D" w:rsidP="007E387D">
      <w:pPr>
        <w:spacing w:line="240" w:lineRule="auto"/>
        <w:ind w:firstLine="720"/>
        <w:rPr>
          <w:rFonts w:ascii="Times New Roman" w:hAnsi="Times New Roman" w:cs="Times New Roman"/>
          <w:sz w:val="24"/>
          <w:szCs w:val="24"/>
        </w:rPr>
      </w:pPr>
      <w:r w:rsidRPr="007E387D">
        <w:rPr>
          <w:rFonts w:ascii="Times New Roman" w:hAnsi="Times New Roman" w:cs="Times New Roman"/>
          <w:sz w:val="24"/>
          <w:szCs w:val="24"/>
        </w:rPr>
        <w:t xml:space="preserve">special education. </w:t>
      </w:r>
      <w:r w:rsidRPr="007E387D">
        <w:rPr>
          <w:rFonts w:ascii="Times New Roman" w:hAnsi="Times New Roman" w:cs="Times New Roman"/>
          <w:i/>
          <w:sz w:val="24"/>
          <w:szCs w:val="24"/>
        </w:rPr>
        <w:t>Exceptional Children, 79</w:t>
      </w:r>
      <w:r w:rsidRPr="007E387D">
        <w:rPr>
          <w:rFonts w:ascii="Times New Roman" w:hAnsi="Times New Roman" w:cs="Times New Roman"/>
          <w:sz w:val="24"/>
          <w:szCs w:val="24"/>
        </w:rPr>
        <w:t>(2), 135-144.</w:t>
      </w:r>
    </w:p>
    <w:p w14:paraId="68D6CFED" w14:textId="3A24F376" w:rsidR="00EA44B0" w:rsidRPr="00AC2BDA" w:rsidRDefault="00EA44B0" w:rsidP="008435E2">
      <w:pPr>
        <w:spacing w:line="240" w:lineRule="auto"/>
        <w:rPr>
          <w:rFonts w:ascii="Times New Roman" w:hAnsi="Times New Roman" w:cs="Times New Roman"/>
          <w:i/>
          <w:sz w:val="24"/>
          <w:szCs w:val="24"/>
        </w:rPr>
      </w:pPr>
      <w:r w:rsidRPr="008C3194">
        <w:rPr>
          <w:rFonts w:ascii="Times New Roman" w:hAnsi="Times New Roman" w:cs="Times New Roman"/>
          <w:sz w:val="24"/>
          <w:szCs w:val="24"/>
        </w:rPr>
        <w:t>Friend, M. (2008). Co-teach</w:t>
      </w:r>
      <w:r w:rsidRPr="00AC2BDA">
        <w:rPr>
          <w:rFonts w:ascii="Times New Roman" w:hAnsi="Times New Roman" w:cs="Times New Roman"/>
          <w:i/>
          <w:sz w:val="24"/>
          <w:szCs w:val="24"/>
        </w:rPr>
        <w:t xml:space="preserve">! A </w:t>
      </w:r>
      <w:r w:rsidR="001A1DEB">
        <w:rPr>
          <w:rFonts w:ascii="Times New Roman" w:hAnsi="Times New Roman" w:cs="Times New Roman"/>
          <w:i/>
          <w:sz w:val="24"/>
          <w:szCs w:val="24"/>
        </w:rPr>
        <w:t>M</w:t>
      </w:r>
      <w:r w:rsidRPr="00AC2BDA">
        <w:rPr>
          <w:rFonts w:ascii="Times New Roman" w:hAnsi="Times New Roman" w:cs="Times New Roman"/>
          <w:i/>
          <w:sz w:val="24"/>
          <w:szCs w:val="24"/>
        </w:rPr>
        <w:t xml:space="preserve">anual for </w:t>
      </w:r>
      <w:r w:rsidR="001A1DEB">
        <w:rPr>
          <w:rFonts w:ascii="Times New Roman" w:hAnsi="Times New Roman" w:cs="Times New Roman"/>
          <w:i/>
          <w:sz w:val="24"/>
          <w:szCs w:val="24"/>
        </w:rPr>
        <w:t>C</w:t>
      </w:r>
      <w:r w:rsidRPr="00AC2BDA">
        <w:rPr>
          <w:rFonts w:ascii="Times New Roman" w:hAnsi="Times New Roman" w:cs="Times New Roman"/>
          <w:i/>
          <w:sz w:val="24"/>
          <w:szCs w:val="24"/>
        </w:rPr>
        <w:t xml:space="preserve">reating and </w:t>
      </w:r>
      <w:r w:rsidR="001A1DEB">
        <w:rPr>
          <w:rFonts w:ascii="Times New Roman" w:hAnsi="Times New Roman" w:cs="Times New Roman"/>
          <w:i/>
          <w:sz w:val="24"/>
          <w:szCs w:val="24"/>
        </w:rPr>
        <w:t>S</w:t>
      </w:r>
      <w:r w:rsidRPr="00AC2BDA">
        <w:rPr>
          <w:rFonts w:ascii="Times New Roman" w:hAnsi="Times New Roman" w:cs="Times New Roman"/>
          <w:i/>
          <w:sz w:val="24"/>
          <w:szCs w:val="24"/>
        </w:rPr>
        <w:t xml:space="preserve">ustaining </w:t>
      </w:r>
      <w:r w:rsidR="001A1DEB">
        <w:rPr>
          <w:rFonts w:ascii="Times New Roman" w:hAnsi="Times New Roman" w:cs="Times New Roman"/>
          <w:i/>
          <w:sz w:val="24"/>
          <w:szCs w:val="24"/>
        </w:rPr>
        <w:t>C</w:t>
      </w:r>
      <w:r w:rsidRPr="00AC2BDA">
        <w:rPr>
          <w:rFonts w:ascii="Times New Roman" w:hAnsi="Times New Roman" w:cs="Times New Roman"/>
          <w:i/>
          <w:sz w:val="24"/>
          <w:szCs w:val="24"/>
        </w:rPr>
        <w:t xml:space="preserve">lassroom </w:t>
      </w:r>
      <w:r w:rsidR="001A1DEB">
        <w:rPr>
          <w:rFonts w:ascii="Times New Roman" w:hAnsi="Times New Roman" w:cs="Times New Roman"/>
          <w:i/>
          <w:sz w:val="24"/>
          <w:szCs w:val="24"/>
        </w:rPr>
        <w:t>P</w:t>
      </w:r>
      <w:r w:rsidRPr="00AC2BDA">
        <w:rPr>
          <w:rFonts w:ascii="Times New Roman" w:hAnsi="Times New Roman" w:cs="Times New Roman"/>
          <w:i/>
          <w:sz w:val="24"/>
          <w:szCs w:val="24"/>
        </w:rPr>
        <w:t>artnerships</w:t>
      </w:r>
    </w:p>
    <w:p w14:paraId="13F3AE03" w14:textId="37F60EA5" w:rsidR="00EA44B0" w:rsidRDefault="00EA44B0" w:rsidP="008435E2">
      <w:pPr>
        <w:spacing w:line="240" w:lineRule="auto"/>
        <w:ind w:firstLine="720"/>
        <w:rPr>
          <w:rFonts w:ascii="Times New Roman" w:hAnsi="Times New Roman" w:cs="Times New Roman"/>
          <w:sz w:val="24"/>
          <w:szCs w:val="24"/>
        </w:rPr>
      </w:pPr>
      <w:r w:rsidRPr="00AC2BDA">
        <w:rPr>
          <w:rFonts w:ascii="Times New Roman" w:hAnsi="Times New Roman" w:cs="Times New Roman"/>
          <w:i/>
          <w:sz w:val="24"/>
          <w:szCs w:val="24"/>
        </w:rPr>
        <w:t xml:space="preserve">in </w:t>
      </w:r>
      <w:r w:rsidR="001A1DEB">
        <w:rPr>
          <w:rFonts w:ascii="Times New Roman" w:hAnsi="Times New Roman" w:cs="Times New Roman"/>
          <w:i/>
          <w:sz w:val="24"/>
          <w:szCs w:val="24"/>
        </w:rPr>
        <w:t>I</w:t>
      </w:r>
      <w:r w:rsidRPr="00AC2BDA">
        <w:rPr>
          <w:rFonts w:ascii="Times New Roman" w:hAnsi="Times New Roman" w:cs="Times New Roman"/>
          <w:i/>
          <w:sz w:val="24"/>
          <w:szCs w:val="24"/>
        </w:rPr>
        <w:t xml:space="preserve">nclusive </w:t>
      </w:r>
      <w:r w:rsidR="001A1DEB">
        <w:rPr>
          <w:rFonts w:ascii="Times New Roman" w:hAnsi="Times New Roman" w:cs="Times New Roman"/>
          <w:i/>
          <w:sz w:val="24"/>
          <w:szCs w:val="24"/>
        </w:rPr>
        <w:t>S</w:t>
      </w:r>
      <w:r w:rsidRPr="00AC2BDA">
        <w:rPr>
          <w:rFonts w:ascii="Times New Roman" w:hAnsi="Times New Roman" w:cs="Times New Roman"/>
          <w:i/>
          <w:sz w:val="24"/>
          <w:szCs w:val="24"/>
        </w:rPr>
        <w:t>chools</w:t>
      </w:r>
      <w:r w:rsidRPr="008C3194">
        <w:rPr>
          <w:rFonts w:ascii="Times New Roman" w:hAnsi="Times New Roman" w:cs="Times New Roman"/>
          <w:sz w:val="24"/>
          <w:szCs w:val="24"/>
        </w:rPr>
        <w:t>. Greensboro, NC: Marilyn Friend, Inc.</w:t>
      </w:r>
    </w:p>
    <w:p w14:paraId="066766AF" w14:textId="77777777" w:rsidR="005E73C8" w:rsidRDefault="005E73C8" w:rsidP="008435E2">
      <w:pPr>
        <w:spacing w:line="240" w:lineRule="auto"/>
        <w:rPr>
          <w:rFonts w:ascii="Times New Roman" w:hAnsi="Times New Roman" w:cs="Times New Roman"/>
          <w:sz w:val="24"/>
          <w:szCs w:val="24"/>
        </w:rPr>
      </w:pPr>
      <w:r w:rsidRPr="005E73C8">
        <w:rPr>
          <w:rFonts w:ascii="Times New Roman" w:hAnsi="Times New Roman" w:cs="Times New Roman"/>
          <w:sz w:val="24"/>
          <w:szCs w:val="24"/>
        </w:rPr>
        <w:t xml:space="preserve">Friend, M., Cook, L., Hurley-Chamberlain, D., &amp; </w:t>
      </w:r>
      <w:proofErr w:type="spellStart"/>
      <w:r w:rsidRPr="005E73C8">
        <w:rPr>
          <w:rFonts w:ascii="Times New Roman" w:hAnsi="Times New Roman" w:cs="Times New Roman"/>
          <w:sz w:val="24"/>
          <w:szCs w:val="24"/>
        </w:rPr>
        <w:t>Shamberger</w:t>
      </w:r>
      <w:proofErr w:type="spellEnd"/>
      <w:r w:rsidRPr="005E73C8">
        <w:rPr>
          <w:rFonts w:ascii="Times New Roman" w:hAnsi="Times New Roman" w:cs="Times New Roman"/>
          <w:sz w:val="24"/>
          <w:szCs w:val="24"/>
        </w:rPr>
        <w:t xml:space="preserve">, C. (2010). Co-teaching: An </w:t>
      </w:r>
    </w:p>
    <w:p w14:paraId="47DB06E3" w14:textId="77777777" w:rsidR="005E73C8" w:rsidRDefault="005E73C8" w:rsidP="008435E2">
      <w:pPr>
        <w:spacing w:line="240" w:lineRule="auto"/>
        <w:ind w:left="720"/>
        <w:rPr>
          <w:rFonts w:ascii="Times New Roman" w:hAnsi="Times New Roman" w:cs="Times New Roman"/>
          <w:sz w:val="24"/>
          <w:szCs w:val="24"/>
        </w:rPr>
      </w:pPr>
      <w:r w:rsidRPr="005E73C8">
        <w:rPr>
          <w:rFonts w:ascii="Times New Roman" w:hAnsi="Times New Roman" w:cs="Times New Roman"/>
          <w:sz w:val="24"/>
          <w:szCs w:val="24"/>
        </w:rPr>
        <w:t>illustration of the complexity of collaboration in special education. </w:t>
      </w:r>
      <w:r w:rsidRPr="005E73C8">
        <w:rPr>
          <w:rFonts w:ascii="Times New Roman" w:hAnsi="Times New Roman" w:cs="Times New Roman"/>
          <w:i/>
          <w:iCs/>
          <w:sz w:val="24"/>
          <w:szCs w:val="24"/>
        </w:rPr>
        <w:t>Journal of Educational and Psychological Consultation</w:t>
      </w:r>
      <w:r w:rsidRPr="005E73C8">
        <w:rPr>
          <w:rFonts w:ascii="Times New Roman" w:hAnsi="Times New Roman" w:cs="Times New Roman"/>
          <w:sz w:val="24"/>
          <w:szCs w:val="24"/>
        </w:rPr>
        <w:t>, </w:t>
      </w:r>
      <w:r w:rsidRPr="005E73C8">
        <w:rPr>
          <w:rFonts w:ascii="Times New Roman" w:hAnsi="Times New Roman" w:cs="Times New Roman"/>
          <w:i/>
          <w:iCs/>
          <w:sz w:val="24"/>
          <w:szCs w:val="24"/>
        </w:rPr>
        <w:t>20</w:t>
      </w:r>
      <w:r w:rsidRPr="005E73C8">
        <w:rPr>
          <w:rFonts w:ascii="Times New Roman" w:hAnsi="Times New Roman" w:cs="Times New Roman"/>
          <w:sz w:val="24"/>
          <w:szCs w:val="24"/>
        </w:rPr>
        <w:t>(1), 9-27.</w:t>
      </w:r>
    </w:p>
    <w:p w14:paraId="6B7E9B94" w14:textId="29082D27" w:rsidR="0096695D" w:rsidRDefault="0096695D" w:rsidP="008435E2">
      <w:pPr>
        <w:spacing w:line="240" w:lineRule="auto"/>
        <w:rPr>
          <w:rFonts w:ascii="Times New Roman" w:hAnsi="Times New Roman" w:cs="Times New Roman"/>
          <w:sz w:val="24"/>
          <w:szCs w:val="24"/>
        </w:rPr>
      </w:pPr>
      <w:r w:rsidRPr="0096695D">
        <w:rPr>
          <w:rFonts w:ascii="Times New Roman" w:hAnsi="Times New Roman" w:cs="Times New Roman"/>
          <w:sz w:val="24"/>
          <w:szCs w:val="24"/>
        </w:rPr>
        <w:t>Gray, A. (2009). Co-teachin</w:t>
      </w:r>
      <w:r>
        <w:rPr>
          <w:rFonts w:ascii="Times New Roman" w:hAnsi="Times New Roman" w:cs="Times New Roman"/>
          <w:sz w:val="24"/>
          <w:szCs w:val="24"/>
        </w:rPr>
        <w:t>g in inclusive classrooms: The impact of c</w:t>
      </w:r>
      <w:r w:rsidRPr="0096695D">
        <w:rPr>
          <w:rFonts w:ascii="Times New Roman" w:hAnsi="Times New Roman" w:cs="Times New Roman"/>
          <w:sz w:val="24"/>
          <w:szCs w:val="24"/>
        </w:rPr>
        <w:t>ollab</w:t>
      </w:r>
      <w:r>
        <w:rPr>
          <w:rFonts w:ascii="Times New Roman" w:hAnsi="Times New Roman" w:cs="Times New Roman"/>
          <w:sz w:val="24"/>
          <w:szCs w:val="24"/>
        </w:rPr>
        <w:t xml:space="preserve">oration on attitudes, </w:t>
      </w:r>
    </w:p>
    <w:p w14:paraId="22C00DB2" w14:textId="2C36C72B" w:rsidR="0096695D" w:rsidRDefault="0096695D" w:rsidP="008435E2">
      <w:pPr>
        <w:spacing w:line="240" w:lineRule="auto"/>
        <w:ind w:firstLine="720"/>
        <w:rPr>
          <w:rFonts w:ascii="Times New Roman" w:hAnsi="Times New Roman" w:cs="Times New Roman"/>
          <w:sz w:val="24"/>
          <w:szCs w:val="24"/>
        </w:rPr>
      </w:pPr>
      <w:r>
        <w:rPr>
          <w:rFonts w:ascii="Times New Roman" w:hAnsi="Times New Roman" w:cs="Times New Roman"/>
          <w:sz w:val="24"/>
          <w:szCs w:val="24"/>
        </w:rPr>
        <w:t>efficacy, and student a</w:t>
      </w:r>
      <w:r w:rsidRPr="0096695D">
        <w:rPr>
          <w:rFonts w:ascii="Times New Roman" w:hAnsi="Times New Roman" w:cs="Times New Roman"/>
          <w:sz w:val="24"/>
          <w:szCs w:val="24"/>
        </w:rPr>
        <w:t>chievement. Dissertation. Arizona State University.</w:t>
      </w:r>
    </w:p>
    <w:p w14:paraId="4C7934BE" w14:textId="77777777" w:rsidR="009D6829" w:rsidRDefault="009D6829" w:rsidP="008435E2">
      <w:pPr>
        <w:spacing w:line="240" w:lineRule="auto"/>
        <w:rPr>
          <w:rFonts w:ascii="Times New Roman" w:hAnsi="Times New Roman" w:cs="Times New Roman"/>
          <w:sz w:val="24"/>
          <w:szCs w:val="24"/>
        </w:rPr>
      </w:pPr>
      <w:r w:rsidRPr="009D6829">
        <w:rPr>
          <w:rFonts w:ascii="Times New Roman" w:hAnsi="Times New Roman" w:cs="Times New Roman"/>
          <w:sz w:val="24"/>
          <w:szCs w:val="24"/>
        </w:rPr>
        <w:t xml:space="preserve">Harvey, M. W., </w:t>
      </w:r>
      <w:proofErr w:type="spellStart"/>
      <w:r w:rsidRPr="009D6829">
        <w:rPr>
          <w:rFonts w:ascii="Times New Roman" w:hAnsi="Times New Roman" w:cs="Times New Roman"/>
          <w:sz w:val="24"/>
          <w:szCs w:val="24"/>
        </w:rPr>
        <w:t>Yssel</w:t>
      </w:r>
      <w:proofErr w:type="spellEnd"/>
      <w:r w:rsidRPr="009D6829">
        <w:rPr>
          <w:rFonts w:ascii="Times New Roman" w:hAnsi="Times New Roman" w:cs="Times New Roman"/>
          <w:sz w:val="24"/>
          <w:szCs w:val="24"/>
        </w:rPr>
        <w:t xml:space="preserve">, N., </w:t>
      </w:r>
      <w:proofErr w:type="spellStart"/>
      <w:r w:rsidRPr="009D6829">
        <w:rPr>
          <w:rFonts w:ascii="Times New Roman" w:hAnsi="Times New Roman" w:cs="Times New Roman"/>
          <w:sz w:val="24"/>
          <w:szCs w:val="24"/>
        </w:rPr>
        <w:t>Bauserman</w:t>
      </w:r>
      <w:proofErr w:type="spellEnd"/>
      <w:r w:rsidRPr="009D6829">
        <w:rPr>
          <w:rFonts w:ascii="Times New Roman" w:hAnsi="Times New Roman" w:cs="Times New Roman"/>
          <w:sz w:val="24"/>
          <w:szCs w:val="24"/>
        </w:rPr>
        <w:t xml:space="preserve">, A. D., &amp; </w:t>
      </w:r>
      <w:proofErr w:type="spellStart"/>
      <w:r w:rsidRPr="009D6829">
        <w:rPr>
          <w:rFonts w:ascii="Times New Roman" w:hAnsi="Times New Roman" w:cs="Times New Roman"/>
          <w:sz w:val="24"/>
          <w:szCs w:val="24"/>
        </w:rPr>
        <w:t>Merbler</w:t>
      </w:r>
      <w:proofErr w:type="spellEnd"/>
      <w:r w:rsidRPr="009D6829">
        <w:rPr>
          <w:rFonts w:ascii="Times New Roman" w:hAnsi="Times New Roman" w:cs="Times New Roman"/>
          <w:sz w:val="24"/>
          <w:szCs w:val="24"/>
        </w:rPr>
        <w:t xml:space="preserve">, J. B. (2010). Preservice teacher </w:t>
      </w:r>
    </w:p>
    <w:p w14:paraId="4D8DFDE6" w14:textId="42EB0059" w:rsidR="009D6829" w:rsidRDefault="009D6829" w:rsidP="008435E2">
      <w:pPr>
        <w:spacing w:line="240" w:lineRule="auto"/>
        <w:ind w:firstLine="720"/>
        <w:rPr>
          <w:rFonts w:ascii="Times New Roman" w:hAnsi="Times New Roman" w:cs="Times New Roman"/>
          <w:sz w:val="24"/>
          <w:szCs w:val="24"/>
        </w:rPr>
      </w:pPr>
      <w:r w:rsidRPr="009D6829">
        <w:rPr>
          <w:rFonts w:ascii="Times New Roman" w:hAnsi="Times New Roman" w:cs="Times New Roman"/>
          <w:sz w:val="24"/>
          <w:szCs w:val="24"/>
        </w:rPr>
        <w:t xml:space="preserve">preparation for inclusion: An exploration of higher education teacher-training institutions. </w:t>
      </w:r>
    </w:p>
    <w:p w14:paraId="4C83812E" w14:textId="57E987EE" w:rsidR="009D6829" w:rsidRDefault="009D6829" w:rsidP="008435E2">
      <w:pPr>
        <w:spacing w:line="240" w:lineRule="auto"/>
        <w:ind w:firstLine="720"/>
        <w:rPr>
          <w:rFonts w:ascii="Times New Roman" w:hAnsi="Times New Roman" w:cs="Times New Roman"/>
          <w:sz w:val="24"/>
          <w:szCs w:val="24"/>
        </w:rPr>
      </w:pPr>
      <w:r w:rsidRPr="009D6829">
        <w:rPr>
          <w:rFonts w:ascii="Times New Roman" w:hAnsi="Times New Roman" w:cs="Times New Roman"/>
          <w:i/>
          <w:sz w:val="24"/>
          <w:szCs w:val="24"/>
        </w:rPr>
        <w:t>Remedial and Special Education, 31</w:t>
      </w:r>
      <w:r w:rsidRPr="009D6829">
        <w:rPr>
          <w:rFonts w:ascii="Times New Roman" w:hAnsi="Times New Roman" w:cs="Times New Roman"/>
          <w:sz w:val="24"/>
          <w:szCs w:val="24"/>
        </w:rPr>
        <w:t>(1), 24-33.</w:t>
      </w:r>
    </w:p>
    <w:p w14:paraId="21D4F3C9" w14:textId="09E2A2AC" w:rsidR="0073064B" w:rsidRPr="0073064B" w:rsidRDefault="0073064B" w:rsidP="008435E2">
      <w:pPr>
        <w:spacing w:line="240" w:lineRule="auto"/>
        <w:rPr>
          <w:rFonts w:ascii="Times New Roman" w:hAnsi="Times New Roman" w:cs="Times New Roman"/>
          <w:sz w:val="24"/>
          <w:szCs w:val="24"/>
        </w:rPr>
      </w:pPr>
      <w:r w:rsidRPr="0073064B">
        <w:rPr>
          <w:rFonts w:ascii="Times New Roman" w:hAnsi="Times New Roman" w:cs="Times New Roman"/>
          <w:sz w:val="24"/>
          <w:szCs w:val="24"/>
        </w:rPr>
        <w:t xml:space="preserve">Lane, K. L., </w:t>
      </w:r>
      <w:proofErr w:type="spellStart"/>
      <w:r w:rsidRPr="0073064B">
        <w:rPr>
          <w:rFonts w:ascii="Times New Roman" w:hAnsi="Times New Roman" w:cs="Times New Roman"/>
          <w:sz w:val="24"/>
          <w:szCs w:val="24"/>
        </w:rPr>
        <w:t>Wehby</w:t>
      </w:r>
      <w:proofErr w:type="spellEnd"/>
      <w:r w:rsidRPr="0073064B">
        <w:rPr>
          <w:rFonts w:ascii="Times New Roman" w:hAnsi="Times New Roman" w:cs="Times New Roman"/>
          <w:sz w:val="24"/>
          <w:szCs w:val="24"/>
        </w:rPr>
        <w:t>, J. H., Li</w:t>
      </w:r>
      <w:r>
        <w:rPr>
          <w:rFonts w:ascii="Times New Roman" w:hAnsi="Times New Roman" w:cs="Times New Roman"/>
          <w:sz w:val="24"/>
          <w:szCs w:val="24"/>
        </w:rPr>
        <w:t>ttle, M. A., &amp; Cooley, C. (2005</w:t>
      </w:r>
      <w:r w:rsidRPr="0073064B">
        <w:rPr>
          <w:rFonts w:ascii="Times New Roman" w:hAnsi="Times New Roman" w:cs="Times New Roman"/>
          <w:sz w:val="24"/>
          <w:szCs w:val="24"/>
        </w:rPr>
        <w:t>). Academic, social, and behavioral</w:t>
      </w:r>
    </w:p>
    <w:p w14:paraId="01991CCC" w14:textId="77777777" w:rsidR="0073064B" w:rsidRPr="0073064B" w:rsidRDefault="0073064B" w:rsidP="008435E2">
      <w:pPr>
        <w:spacing w:line="240" w:lineRule="auto"/>
        <w:ind w:firstLine="720"/>
        <w:rPr>
          <w:rFonts w:ascii="Times New Roman" w:hAnsi="Times New Roman" w:cs="Times New Roman"/>
          <w:sz w:val="24"/>
          <w:szCs w:val="24"/>
        </w:rPr>
      </w:pPr>
      <w:r w:rsidRPr="0073064B">
        <w:rPr>
          <w:rFonts w:ascii="Times New Roman" w:hAnsi="Times New Roman" w:cs="Times New Roman"/>
          <w:sz w:val="24"/>
          <w:szCs w:val="24"/>
        </w:rPr>
        <w:t>profiles of students with emotional and behavioral disorders educated in self-contained</w:t>
      </w:r>
    </w:p>
    <w:p w14:paraId="69F2691E" w14:textId="77777777" w:rsidR="0073064B" w:rsidRPr="0073064B" w:rsidRDefault="0073064B" w:rsidP="008435E2">
      <w:pPr>
        <w:spacing w:line="240" w:lineRule="auto"/>
        <w:ind w:firstLine="720"/>
        <w:rPr>
          <w:rFonts w:ascii="Times New Roman" w:hAnsi="Times New Roman" w:cs="Times New Roman"/>
          <w:sz w:val="24"/>
          <w:szCs w:val="24"/>
        </w:rPr>
      </w:pPr>
      <w:r w:rsidRPr="0073064B">
        <w:rPr>
          <w:rFonts w:ascii="Times New Roman" w:hAnsi="Times New Roman" w:cs="Times New Roman"/>
          <w:sz w:val="24"/>
          <w:szCs w:val="24"/>
        </w:rPr>
        <w:t>classrooms and self-contained schools: Part I—are they more alike than different?</w:t>
      </w:r>
    </w:p>
    <w:p w14:paraId="276F5079" w14:textId="13B787C8" w:rsidR="0073064B" w:rsidRDefault="0073064B" w:rsidP="008435E2">
      <w:pPr>
        <w:spacing w:line="240" w:lineRule="auto"/>
        <w:ind w:firstLine="720"/>
        <w:rPr>
          <w:rFonts w:ascii="Times New Roman" w:hAnsi="Times New Roman" w:cs="Times New Roman"/>
          <w:sz w:val="24"/>
          <w:szCs w:val="24"/>
        </w:rPr>
      </w:pPr>
      <w:r w:rsidRPr="0073064B">
        <w:rPr>
          <w:rFonts w:ascii="Times New Roman" w:hAnsi="Times New Roman" w:cs="Times New Roman"/>
          <w:i/>
          <w:sz w:val="24"/>
          <w:szCs w:val="24"/>
        </w:rPr>
        <w:t>Behavior Disorders, 30</w:t>
      </w:r>
      <w:r w:rsidRPr="0073064B">
        <w:rPr>
          <w:rFonts w:ascii="Times New Roman" w:hAnsi="Times New Roman" w:cs="Times New Roman"/>
          <w:sz w:val="24"/>
          <w:szCs w:val="24"/>
        </w:rPr>
        <w:t>, 349–361.</w:t>
      </w:r>
    </w:p>
    <w:p w14:paraId="419EF896" w14:textId="77777777" w:rsidR="001F1A49" w:rsidRDefault="001F1A49" w:rsidP="008435E2">
      <w:pPr>
        <w:spacing w:line="240" w:lineRule="auto"/>
        <w:rPr>
          <w:rFonts w:ascii="Times New Roman" w:hAnsi="Times New Roman" w:cs="Times New Roman"/>
          <w:sz w:val="24"/>
          <w:szCs w:val="24"/>
        </w:rPr>
      </w:pPr>
      <w:r w:rsidRPr="001F1A49">
        <w:rPr>
          <w:rFonts w:ascii="Times New Roman" w:hAnsi="Times New Roman" w:cs="Times New Roman"/>
          <w:sz w:val="24"/>
          <w:szCs w:val="24"/>
        </w:rPr>
        <w:t>Lane, K. L., Barton-</w:t>
      </w:r>
      <w:proofErr w:type="spellStart"/>
      <w:r w:rsidRPr="001F1A49">
        <w:rPr>
          <w:rFonts w:ascii="Times New Roman" w:hAnsi="Times New Roman" w:cs="Times New Roman"/>
          <w:sz w:val="24"/>
          <w:szCs w:val="24"/>
        </w:rPr>
        <w:t>Arwood</w:t>
      </w:r>
      <w:proofErr w:type="spellEnd"/>
      <w:r w:rsidRPr="001F1A49">
        <w:rPr>
          <w:rFonts w:ascii="Times New Roman" w:hAnsi="Times New Roman" w:cs="Times New Roman"/>
          <w:sz w:val="24"/>
          <w:szCs w:val="24"/>
        </w:rPr>
        <w:t xml:space="preserve">, S. M., Nelson, J. R., &amp; </w:t>
      </w:r>
      <w:proofErr w:type="spellStart"/>
      <w:r w:rsidRPr="001F1A49">
        <w:rPr>
          <w:rFonts w:ascii="Times New Roman" w:hAnsi="Times New Roman" w:cs="Times New Roman"/>
          <w:sz w:val="24"/>
          <w:szCs w:val="24"/>
        </w:rPr>
        <w:t>Wehby</w:t>
      </w:r>
      <w:proofErr w:type="spellEnd"/>
      <w:r w:rsidRPr="001F1A49">
        <w:rPr>
          <w:rFonts w:ascii="Times New Roman" w:hAnsi="Times New Roman" w:cs="Times New Roman"/>
          <w:sz w:val="24"/>
          <w:szCs w:val="24"/>
        </w:rPr>
        <w:t xml:space="preserve">, J. (2008). Academic performance </w:t>
      </w:r>
    </w:p>
    <w:p w14:paraId="21BD2CDE" w14:textId="4C963681" w:rsidR="001F1A49" w:rsidRDefault="001F1A49" w:rsidP="008435E2">
      <w:pPr>
        <w:spacing w:line="240" w:lineRule="auto"/>
        <w:ind w:left="720"/>
        <w:rPr>
          <w:rFonts w:ascii="Times New Roman" w:hAnsi="Times New Roman" w:cs="Times New Roman"/>
          <w:sz w:val="24"/>
          <w:szCs w:val="24"/>
        </w:rPr>
      </w:pPr>
      <w:r w:rsidRPr="001F1A49">
        <w:rPr>
          <w:rFonts w:ascii="Times New Roman" w:hAnsi="Times New Roman" w:cs="Times New Roman"/>
          <w:sz w:val="24"/>
          <w:szCs w:val="24"/>
        </w:rPr>
        <w:t xml:space="preserve">of students with emotional and behavioral disorders served in a self-contained setting. </w:t>
      </w:r>
      <w:r w:rsidRPr="001F1A49">
        <w:rPr>
          <w:rFonts w:ascii="Times New Roman" w:hAnsi="Times New Roman" w:cs="Times New Roman"/>
          <w:i/>
          <w:sz w:val="24"/>
          <w:szCs w:val="24"/>
        </w:rPr>
        <w:t>Journal of Behavioral Education, 17</w:t>
      </w:r>
      <w:r w:rsidRPr="001F1A49">
        <w:rPr>
          <w:rFonts w:ascii="Times New Roman" w:hAnsi="Times New Roman" w:cs="Times New Roman"/>
          <w:sz w:val="24"/>
          <w:szCs w:val="24"/>
        </w:rPr>
        <w:t>(1), 43-62.</w:t>
      </w:r>
    </w:p>
    <w:p w14:paraId="6CCBE405" w14:textId="77777777" w:rsidR="00C42C4F" w:rsidRDefault="00C42C4F" w:rsidP="00C42C4F">
      <w:pPr>
        <w:spacing w:line="240" w:lineRule="auto"/>
        <w:rPr>
          <w:rFonts w:ascii="Times New Roman" w:hAnsi="Times New Roman" w:cs="Times New Roman"/>
          <w:sz w:val="24"/>
          <w:szCs w:val="24"/>
        </w:rPr>
      </w:pPr>
      <w:proofErr w:type="spellStart"/>
      <w:r w:rsidRPr="00C42C4F">
        <w:rPr>
          <w:rFonts w:ascii="Times New Roman" w:hAnsi="Times New Roman" w:cs="Times New Roman"/>
          <w:sz w:val="24"/>
          <w:szCs w:val="24"/>
        </w:rPr>
        <w:t>Mastropieri</w:t>
      </w:r>
      <w:proofErr w:type="spellEnd"/>
      <w:r w:rsidRPr="00C42C4F">
        <w:rPr>
          <w:rFonts w:ascii="Times New Roman" w:hAnsi="Times New Roman" w:cs="Times New Roman"/>
          <w:sz w:val="24"/>
          <w:szCs w:val="24"/>
        </w:rPr>
        <w:t xml:space="preserve">, M. A., Scruggs, T. E., </w:t>
      </w:r>
      <w:proofErr w:type="spellStart"/>
      <w:r w:rsidRPr="00C42C4F">
        <w:rPr>
          <w:rFonts w:ascii="Times New Roman" w:hAnsi="Times New Roman" w:cs="Times New Roman"/>
          <w:sz w:val="24"/>
          <w:szCs w:val="24"/>
        </w:rPr>
        <w:t>Graetz</w:t>
      </w:r>
      <w:proofErr w:type="spellEnd"/>
      <w:r w:rsidRPr="00C42C4F">
        <w:rPr>
          <w:rFonts w:ascii="Times New Roman" w:hAnsi="Times New Roman" w:cs="Times New Roman"/>
          <w:sz w:val="24"/>
          <w:szCs w:val="24"/>
        </w:rPr>
        <w:t xml:space="preserve">, J., Norland, J., </w:t>
      </w:r>
      <w:proofErr w:type="spellStart"/>
      <w:r w:rsidRPr="00C42C4F">
        <w:rPr>
          <w:rFonts w:ascii="Times New Roman" w:hAnsi="Times New Roman" w:cs="Times New Roman"/>
          <w:sz w:val="24"/>
          <w:szCs w:val="24"/>
        </w:rPr>
        <w:t>Gardizi</w:t>
      </w:r>
      <w:proofErr w:type="spellEnd"/>
      <w:r w:rsidRPr="00C42C4F">
        <w:rPr>
          <w:rFonts w:ascii="Times New Roman" w:hAnsi="Times New Roman" w:cs="Times New Roman"/>
          <w:sz w:val="24"/>
          <w:szCs w:val="24"/>
        </w:rPr>
        <w:t xml:space="preserve">, W., &amp; </w:t>
      </w:r>
      <w:proofErr w:type="spellStart"/>
      <w:r w:rsidRPr="00C42C4F">
        <w:rPr>
          <w:rFonts w:ascii="Times New Roman" w:hAnsi="Times New Roman" w:cs="Times New Roman"/>
          <w:sz w:val="24"/>
          <w:szCs w:val="24"/>
        </w:rPr>
        <w:t>Mcduffie</w:t>
      </w:r>
      <w:proofErr w:type="spellEnd"/>
      <w:r w:rsidRPr="00C42C4F">
        <w:rPr>
          <w:rFonts w:ascii="Times New Roman" w:hAnsi="Times New Roman" w:cs="Times New Roman"/>
          <w:sz w:val="24"/>
          <w:szCs w:val="24"/>
        </w:rPr>
        <w:t xml:space="preserve">, K. (2005). </w:t>
      </w:r>
    </w:p>
    <w:p w14:paraId="39B5DB80" w14:textId="0BD1057B" w:rsidR="00C42C4F" w:rsidRPr="00EA44B0" w:rsidRDefault="00C42C4F" w:rsidP="00C42C4F">
      <w:pPr>
        <w:spacing w:line="240" w:lineRule="auto"/>
        <w:ind w:left="720"/>
        <w:rPr>
          <w:rFonts w:ascii="Times New Roman" w:hAnsi="Times New Roman" w:cs="Times New Roman"/>
          <w:sz w:val="24"/>
          <w:szCs w:val="24"/>
        </w:rPr>
      </w:pPr>
      <w:r w:rsidRPr="00C42C4F">
        <w:rPr>
          <w:rFonts w:ascii="Times New Roman" w:hAnsi="Times New Roman" w:cs="Times New Roman"/>
          <w:sz w:val="24"/>
          <w:szCs w:val="24"/>
        </w:rPr>
        <w:t>Case studies in co-teaching in the content areas: Successes, failures, and challenges. </w:t>
      </w:r>
      <w:r>
        <w:rPr>
          <w:rFonts w:ascii="Times New Roman" w:hAnsi="Times New Roman" w:cs="Times New Roman"/>
          <w:i/>
          <w:iCs/>
          <w:sz w:val="24"/>
          <w:szCs w:val="24"/>
        </w:rPr>
        <w:t>Intervention in School and C</w:t>
      </w:r>
      <w:r w:rsidRPr="00C42C4F">
        <w:rPr>
          <w:rFonts w:ascii="Times New Roman" w:hAnsi="Times New Roman" w:cs="Times New Roman"/>
          <w:i/>
          <w:iCs/>
          <w:sz w:val="24"/>
          <w:szCs w:val="24"/>
        </w:rPr>
        <w:t>linic</w:t>
      </w:r>
      <w:r w:rsidRPr="00C42C4F">
        <w:rPr>
          <w:rFonts w:ascii="Times New Roman" w:hAnsi="Times New Roman" w:cs="Times New Roman"/>
          <w:sz w:val="24"/>
          <w:szCs w:val="24"/>
        </w:rPr>
        <w:t>, </w:t>
      </w:r>
      <w:r w:rsidRPr="00C42C4F">
        <w:rPr>
          <w:rFonts w:ascii="Times New Roman" w:hAnsi="Times New Roman" w:cs="Times New Roman"/>
          <w:i/>
          <w:iCs/>
          <w:sz w:val="24"/>
          <w:szCs w:val="24"/>
        </w:rPr>
        <w:t>40</w:t>
      </w:r>
      <w:r w:rsidRPr="00C42C4F">
        <w:rPr>
          <w:rFonts w:ascii="Times New Roman" w:hAnsi="Times New Roman" w:cs="Times New Roman"/>
          <w:sz w:val="24"/>
          <w:szCs w:val="24"/>
        </w:rPr>
        <w:t>(5), 260-270.</w:t>
      </w:r>
    </w:p>
    <w:p w14:paraId="3708355E" w14:textId="77777777" w:rsidR="00642034" w:rsidRDefault="00642034" w:rsidP="00642034">
      <w:pPr>
        <w:spacing w:line="240" w:lineRule="auto"/>
        <w:rPr>
          <w:rFonts w:ascii="Times New Roman" w:eastAsia="Times New Roman" w:hAnsi="Times New Roman" w:cs="Times New Roman"/>
          <w:sz w:val="24"/>
          <w:szCs w:val="24"/>
        </w:rPr>
      </w:pPr>
      <w:r w:rsidRPr="00642034">
        <w:rPr>
          <w:rFonts w:ascii="Times New Roman" w:eastAsia="Times New Roman" w:hAnsi="Times New Roman" w:cs="Times New Roman"/>
          <w:sz w:val="24"/>
          <w:szCs w:val="24"/>
        </w:rPr>
        <w:t xml:space="preserve">McIntosh, K., Mercer, S. H., Hume, A. E., Frank, J. L., </w:t>
      </w:r>
      <w:proofErr w:type="spellStart"/>
      <w:r w:rsidRPr="00642034">
        <w:rPr>
          <w:rFonts w:ascii="Times New Roman" w:eastAsia="Times New Roman" w:hAnsi="Times New Roman" w:cs="Times New Roman"/>
          <w:sz w:val="24"/>
          <w:szCs w:val="24"/>
        </w:rPr>
        <w:t>Turr</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M. G., &amp; Mathews, S. (2013).</w:t>
      </w:r>
      <w:r>
        <w:rPr>
          <w:rFonts w:ascii="Times New Roman" w:eastAsia="Times New Roman" w:hAnsi="Times New Roman" w:cs="Times New Roman"/>
          <w:sz w:val="24"/>
          <w:szCs w:val="24"/>
        </w:rPr>
        <w:tab/>
      </w:r>
      <w:r w:rsidRPr="00642034">
        <w:rPr>
          <w:rFonts w:ascii="Times New Roman" w:eastAsia="Times New Roman" w:hAnsi="Times New Roman" w:cs="Times New Roman"/>
          <w:sz w:val="24"/>
          <w:szCs w:val="24"/>
        </w:rPr>
        <w:t xml:space="preserve">Factors related to sustained implementation of schoolwide positive behavior </w:t>
      </w:r>
    </w:p>
    <w:p w14:paraId="2F5D6E88" w14:textId="642D404A" w:rsidR="00642034" w:rsidRPr="00286CD2" w:rsidRDefault="00642034" w:rsidP="00642034">
      <w:pPr>
        <w:spacing w:line="240" w:lineRule="auto"/>
        <w:ind w:firstLine="720"/>
        <w:rPr>
          <w:rFonts w:ascii="Times New Roman" w:eastAsia="Times New Roman" w:hAnsi="Times New Roman" w:cs="Times New Roman"/>
          <w:sz w:val="24"/>
          <w:szCs w:val="24"/>
        </w:rPr>
      </w:pPr>
      <w:r w:rsidRPr="00642034">
        <w:rPr>
          <w:rFonts w:ascii="Times New Roman" w:eastAsia="Times New Roman" w:hAnsi="Times New Roman" w:cs="Times New Roman"/>
          <w:sz w:val="24"/>
          <w:szCs w:val="24"/>
        </w:rPr>
        <w:t>support. </w:t>
      </w:r>
      <w:r w:rsidRPr="00642034">
        <w:rPr>
          <w:rFonts w:ascii="Times New Roman" w:eastAsia="Times New Roman" w:hAnsi="Times New Roman" w:cs="Times New Roman"/>
          <w:i/>
          <w:iCs/>
          <w:sz w:val="24"/>
          <w:szCs w:val="24"/>
        </w:rPr>
        <w:t>Exceptional Children</w:t>
      </w:r>
      <w:r w:rsidRPr="00642034">
        <w:rPr>
          <w:rFonts w:ascii="Times New Roman" w:eastAsia="Times New Roman" w:hAnsi="Times New Roman" w:cs="Times New Roman"/>
          <w:sz w:val="24"/>
          <w:szCs w:val="24"/>
        </w:rPr>
        <w:t>, </w:t>
      </w:r>
      <w:r w:rsidRPr="00642034">
        <w:rPr>
          <w:rFonts w:ascii="Times New Roman" w:eastAsia="Times New Roman" w:hAnsi="Times New Roman" w:cs="Times New Roman"/>
          <w:i/>
          <w:iCs/>
          <w:sz w:val="24"/>
          <w:szCs w:val="24"/>
        </w:rPr>
        <w:t>79</w:t>
      </w:r>
      <w:r w:rsidRPr="00642034">
        <w:rPr>
          <w:rFonts w:ascii="Times New Roman" w:eastAsia="Times New Roman" w:hAnsi="Times New Roman" w:cs="Times New Roman"/>
          <w:sz w:val="24"/>
          <w:szCs w:val="24"/>
        </w:rPr>
        <w:t>(3), 293.</w:t>
      </w:r>
    </w:p>
    <w:p w14:paraId="00B7FF57" w14:textId="77777777" w:rsidR="00592902" w:rsidRPr="00592902" w:rsidRDefault="00592902" w:rsidP="008435E2">
      <w:pPr>
        <w:spacing w:line="240" w:lineRule="auto"/>
        <w:rPr>
          <w:rFonts w:ascii="Times New Roman" w:eastAsia="Times New Roman" w:hAnsi="Times New Roman" w:cs="Times New Roman"/>
          <w:sz w:val="24"/>
          <w:szCs w:val="24"/>
        </w:rPr>
      </w:pPr>
      <w:r w:rsidRPr="00592902">
        <w:rPr>
          <w:rFonts w:ascii="Times New Roman" w:eastAsia="Times New Roman" w:hAnsi="Times New Roman" w:cs="Times New Roman"/>
          <w:sz w:val="24"/>
          <w:szCs w:val="24"/>
        </w:rPr>
        <w:t xml:space="preserve">McIntyre, L. L., Gresham, F. M., </w:t>
      </w:r>
      <w:proofErr w:type="spellStart"/>
      <w:r w:rsidRPr="00592902">
        <w:rPr>
          <w:rFonts w:ascii="Times New Roman" w:eastAsia="Times New Roman" w:hAnsi="Times New Roman" w:cs="Times New Roman"/>
          <w:sz w:val="24"/>
          <w:szCs w:val="24"/>
        </w:rPr>
        <w:t>DiGennaro</w:t>
      </w:r>
      <w:proofErr w:type="spellEnd"/>
      <w:r w:rsidRPr="00592902">
        <w:rPr>
          <w:rFonts w:ascii="Times New Roman" w:eastAsia="Times New Roman" w:hAnsi="Times New Roman" w:cs="Times New Roman"/>
          <w:sz w:val="24"/>
          <w:szCs w:val="24"/>
        </w:rPr>
        <w:t xml:space="preserve">, F. D., &amp; Reed, D. D. (2007). Treatment </w:t>
      </w:r>
    </w:p>
    <w:p w14:paraId="2DCB4E1A" w14:textId="77777777" w:rsidR="00592902" w:rsidRPr="00592902" w:rsidRDefault="00592902" w:rsidP="008435E2">
      <w:pPr>
        <w:spacing w:line="240" w:lineRule="auto"/>
        <w:ind w:firstLine="720"/>
        <w:rPr>
          <w:rFonts w:ascii="Times New Roman" w:eastAsia="Times New Roman" w:hAnsi="Times New Roman" w:cs="Times New Roman"/>
          <w:sz w:val="24"/>
          <w:szCs w:val="24"/>
        </w:rPr>
      </w:pPr>
      <w:r w:rsidRPr="00592902">
        <w:rPr>
          <w:rFonts w:ascii="Times New Roman" w:eastAsia="Times New Roman" w:hAnsi="Times New Roman" w:cs="Times New Roman"/>
          <w:sz w:val="24"/>
          <w:szCs w:val="24"/>
        </w:rPr>
        <w:t xml:space="preserve">integrity of school-based interventions with children in the Journal of Applied </w:t>
      </w:r>
    </w:p>
    <w:p w14:paraId="6B7FF656" w14:textId="77777777" w:rsidR="00592902" w:rsidRPr="00592902" w:rsidRDefault="00592902" w:rsidP="008435E2">
      <w:pPr>
        <w:spacing w:line="240" w:lineRule="auto"/>
        <w:ind w:firstLine="720"/>
        <w:rPr>
          <w:rFonts w:ascii="Times New Roman" w:eastAsia="Times New Roman" w:hAnsi="Times New Roman" w:cs="Times New Roman"/>
          <w:sz w:val="24"/>
          <w:szCs w:val="24"/>
        </w:rPr>
      </w:pPr>
      <w:r w:rsidRPr="00592902">
        <w:rPr>
          <w:rFonts w:ascii="Times New Roman" w:eastAsia="Times New Roman" w:hAnsi="Times New Roman" w:cs="Times New Roman"/>
          <w:sz w:val="24"/>
          <w:szCs w:val="24"/>
        </w:rPr>
        <w:t xml:space="preserve">Behavior Analysis 1991-2005. </w:t>
      </w:r>
      <w:r w:rsidRPr="00592902">
        <w:rPr>
          <w:rFonts w:ascii="Times New Roman" w:eastAsia="Times New Roman" w:hAnsi="Times New Roman" w:cs="Times New Roman"/>
          <w:i/>
          <w:sz w:val="24"/>
          <w:szCs w:val="24"/>
        </w:rPr>
        <w:t>Journal of Applied Behavior Analysis</w:t>
      </w:r>
      <w:r w:rsidRPr="00592902">
        <w:rPr>
          <w:rFonts w:ascii="Times New Roman" w:eastAsia="Times New Roman" w:hAnsi="Times New Roman" w:cs="Times New Roman"/>
          <w:sz w:val="24"/>
          <w:szCs w:val="24"/>
        </w:rPr>
        <w:t xml:space="preserve">, </w:t>
      </w:r>
      <w:r w:rsidRPr="00592902">
        <w:rPr>
          <w:rFonts w:ascii="Times New Roman" w:eastAsia="Times New Roman" w:hAnsi="Times New Roman" w:cs="Times New Roman"/>
          <w:i/>
          <w:sz w:val="24"/>
          <w:szCs w:val="24"/>
        </w:rPr>
        <w:t>40</w:t>
      </w:r>
      <w:r w:rsidRPr="00592902">
        <w:rPr>
          <w:rFonts w:ascii="Times New Roman" w:eastAsia="Times New Roman" w:hAnsi="Times New Roman" w:cs="Times New Roman"/>
          <w:sz w:val="24"/>
          <w:szCs w:val="24"/>
        </w:rPr>
        <w:t>, 659-</w:t>
      </w:r>
    </w:p>
    <w:p w14:paraId="389FB6D2" w14:textId="2D8EAF4E" w:rsidR="003F2004" w:rsidRDefault="00592902" w:rsidP="008435E2">
      <w:pPr>
        <w:spacing w:line="240" w:lineRule="auto"/>
        <w:ind w:firstLine="720"/>
        <w:rPr>
          <w:rFonts w:ascii="Times New Roman" w:eastAsia="Times New Roman" w:hAnsi="Times New Roman" w:cs="Times New Roman"/>
          <w:sz w:val="24"/>
          <w:szCs w:val="24"/>
        </w:rPr>
      </w:pPr>
      <w:r w:rsidRPr="00592902">
        <w:rPr>
          <w:rFonts w:ascii="Times New Roman" w:eastAsia="Times New Roman" w:hAnsi="Times New Roman" w:cs="Times New Roman"/>
          <w:sz w:val="24"/>
          <w:szCs w:val="24"/>
        </w:rPr>
        <w:t>672.</w:t>
      </w:r>
    </w:p>
    <w:p w14:paraId="728AFB7E" w14:textId="77777777" w:rsidR="00970C51" w:rsidRDefault="00970C51" w:rsidP="008435E2">
      <w:pPr>
        <w:spacing w:line="240" w:lineRule="auto"/>
        <w:rPr>
          <w:rFonts w:ascii="Times New Roman" w:eastAsia="Times New Roman" w:hAnsi="Times New Roman" w:cs="Times New Roman"/>
          <w:sz w:val="24"/>
          <w:szCs w:val="24"/>
        </w:rPr>
      </w:pPr>
      <w:r w:rsidRPr="00970C51">
        <w:rPr>
          <w:rFonts w:ascii="Times New Roman" w:eastAsia="Times New Roman" w:hAnsi="Times New Roman" w:cs="Times New Roman"/>
          <w:sz w:val="24"/>
          <w:szCs w:val="24"/>
        </w:rPr>
        <w:lastRenderedPageBreak/>
        <w:t xml:space="preserve">McLaughlin, M. W., &amp; </w:t>
      </w:r>
      <w:proofErr w:type="spellStart"/>
      <w:r w:rsidRPr="00970C51">
        <w:rPr>
          <w:rFonts w:ascii="Times New Roman" w:eastAsia="Times New Roman" w:hAnsi="Times New Roman" w:cs="Times New Roman"/>
          <w:sz w:val="24"/>
          <w:szCs w:val="24"/>
        </w:rPr>
        <w:t>Mitra</w:t>
      </w:r>
      <w:proofErr w:type="spellEnd"/>
      <w:r w:rsidRPr="00970C51">
        <w:rPr>
          <w:rFonts w:ascii="Times New Roman" w:eastAsia="Times New Roman" w:hAnsi="Times New Roman" w:cs="Times New Roman"/>
          <w:sz w:val="24"/>
          <w:szCs w:val="24"/>
        </w:rPr>
        <w:t xml:space="preserve">, D. (2001). Theory-based change and change-based theory: Going </w:t>
      </w:r>
    </w:p>
    <w:p w14:paraId="41039BFE" w14:textId="58DF0D14" w:rsidR="00970C51" w:rsidRDefault="00970C51" w:rsidP="008435E2">
      <w:pPr>
        <w:spacing w:line="240" w:lineRule="auto"/>
        <w:ind w:firstLine="720"/>
        <w:rPr>
          <w:rFonts w:ascii="Times New Roman" w:eastAsia="Times New Roman" w:hAnsi="Times New Roman" w:cs="Times New Roman"/>
          <w:sz w:val="24"/>
          <w:szCs w:val="24"/>
        </w:rPr>
      </w:pPr>
      <w:r w:rsidRPr="00970C51">
        <w:rPr>
          <w:rFonts w:ascii="Times New Roman" w:eastAsia="Times New Roman" w:hAnsi="Times New Roman" w:cs="Times New Roman"/>
          <w:sz w:val="24"/>
          <w:szCs w:val="24"/>
        </w:rPr>
        <w:t xml:space="preserve">deeper, going broader. </w:t>
      </w:r>
      <w:r w:rsidRPr="00970C51">
        <w:rPr>
          <w:rFonts w:ascii="Times New Roman" w:eastAsia="Times New Roman" w:hAnsi="Times New Roman" w:cs="Times New Roman"/>
          <w:i/>
          <w:sz w:val="24"/>
          <w:szCs w:val="24"/>
        </w:rPr>
        <w:t>Journal of Educational Change, 2</w:t>
      </w:r>
      <w:r w:rsidRPr="00970C51">
        <w:rPr>
          <w:rFonts w:ascii="Times New Roman" w:eastAsia="Times New Roman" w:hAnsi="Times New Roman" w:cs="Times New Roman"/>
          <w:sz w:val="24"/>
          <w:szCs w:val="24"/>
        </w:rPr>
        <w:t>(4), 301-323.</w:t>
      </w:r>
    </w:p>
    <w:p w14:paraId="4F8B3E5E" w14:textId="01CE7E9D" w:rsidR="009D6829" w:rsidRPr="009D6829" w:rsidRDefault="009D6829" w:rsidP="008435E2">
      <w:pPr>
        <w:spacing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Murawski</w:t>
      </w:r>
      <w:proofErr w:type="spellEnd"/>
      <w:r w:rsidRPr="009D6829">
        <w:rPr>
          <w:rFonts w:ascii="Times New Roman" w:eastAsia="Times New Roman" w:hAnsi="Times New Roman" w:cs="Times New Roman"/>
          <w:sz w:val="24"/>
          <w:szCs w:val="24"/>
        </w:rPr>
        <w:t xml:space="preserve">, W. W. (2008). Five </w:t>
      </w:r>
      <w:r w:rsidR="001A1DEB">
        <w:rPr>
          <w:rFonts w:ascii="Times New Roman" w:eastAsia="Times New Roman" w:hAnsi="Times New Roman" w:cs="Times New Roman"/>
          <w:sz w:val="24"/>
          <w:szCs w:val="24"/>
        </w:rPr>
        <w:t>k</w:t>
      </w:r>
      <w:r w:rsidRPr="009D6829">
        <w:rPr>
          <w:rFonts w:ascii="Times New Roman" w:eastAsia="Times New Roman" w:hAnsi="Times New Roman" w:cs="Times New Roman"/>
          <w:sz w:val="24"/>
          <w:szCs w:val="24"/>
        </w:rPr>
        <w:t xml:space="preserve">eys to </w:t>
      </w:r>
      <w:r w:rsidR="001A1DEB">
        <w:rPr>
          <w:rFonts w:ascii="Times New Roman" w:eastAsia="Times New Roman" w:hAnsi="Times New Roman" w:cs="Times New Roman"/>
          <w:sz w:val="24"/>
          <w:szCs w:val="24"/>
        </w:rPr>
        <w:t>c</w:t>
      </w:r>
      <w:r w:rsidRPr="009D6829">
        <w:rPr>
          <w:rFonts w:ascii="Times New Roman" w:eastAsia="Times New Roman" w:hAnsi="Times New Roman" w:cs="Times New Roman"/>
          <w:sz w:val="24"/>
          <w:szCs w:val="24"/>
        </w:rPr>
        <w:t>o-</w:t>
      </w:r>
      <w:r w:rsidR="001A1DEB">
        <w:rPr>
          <w:rFonts w:ascii="Times New Roman" w:eastAsia="Times New Roman" w:hAnsi="Times New Roman" w:cs="Times New Roman"/>
          <w:sz w:val="24"/>
          <w:szCs w:val="24"/>
        </w:rPr>
        <w:t>t</w:t>
      </w:r>
      <w:r w:rsidRPr="009D6829">
        <w:rPr>
          <w:rFonts w:ascii="Times New Roman" w:eastAsia="Times New Roman" w:hAnsi="Times New Roman" w:cs="Times New Roman"/>
          <w:sz w:val="24"/>
          <w:szCs w:val="24"/>
        </w:rPr>
        <w:t xml:space="preserve">eaching in </w:t>
      </w:r>
      <w:r w:rsidR="001A1DEB">
        <w:rPr>
          <w:rFonts w:ascii="Times New Roman" w:eastAsia="Times New Roman" w:hAnsi="Times New Roman" w:cs="Times New Roman"/>
          <w:sz w:val="24"/>
          <w:szCs w:val="24"/>
        </w:rPr>
        <w:t>i</w:t>
      </w:r>
      <w:r w:rsidRPr="009D6829">
        <w:rPr>
          <w:rFonts w:ascii="Times New Roman" w:eastAsia="Times New Roman" w:hAnsi="Times New Roman" w:cs="Times New Roman"/>
          <w:sz w:val="24"/>
          <w:szCs w:val="24"/>
        </w:rPr>
        <w:t xml:space="preserve">nclusive </w:t>
      </w:r>
      <w:r w:rsidR="001A1DEB">
        <w:rPr>
          <w:rFonts w:ascii="Times New Roman" w:eastAsia="Times New Roman" w:hAnsi="Times New Roman" w:cs="Times New Roman"/>
          <w:sz w:val="24"/>
          <w:szCs w:val="24"/>
        </w:rPr>
        <w:t>c</w:t>
      </w:r>
      <w:r w:rsidRPr="009D6829">
        <w:rPr>
          <w:rFonts w:ascii="Times New Roman" w:eastAsia="Times New Roman" w:hAnsi="Times New Roman" w:cs="Times New Roman"/>
          <w:sz w:val="24"/>
          <w:szCs w:val="24"/>
        </w:rPr>
        <w:t xml:space="preserve">lassrooms. </w:t>
      </w:r>
      <w:r w:rsidRPr="009D6829">
        <w:rPr>
          <w:rFonts w:ascii="Times New Roman" w:eastAsia="Times New Roman" w:hAnsi="Times New Roman" w:cs="Times New Roman"/>
          <w:i/>
          <w:sz w:val="24"/>
          <w:szCs w:val="24"/>
        </w:rPr>
        <w:t xml:space="preserve">School </w:t>
      </w:r>
    </w:p>
    <w:p w14:paraId="60637E9A" w14:textId="70E63A32" w:rsidR="003D036A" w:rsidRDefault="009D6829" w:rsidP="00861A7C">
      <w:pPr>
        <w:spacing w:line="240" w:lineRule="auto"/>
        <w:ind w:firstLine="720"/>
        <w:rPr>
          <w:rFonts w:ascii="Times New Roman" w:eastAsia="Times New Roman" w:hAnsi="Times New Roman" w:cs="Times New Roman"/>
          <w:sz w:val="24"/>
          <w:szCs w:val="24"/>
        </w:rPr>
      </w:pPr>
      <w:r w:rsidRPr="009D6829">
        <w:rPr>
          <w:rFonts w:ascii="Times New Roman" w:eastAsia="Times New Roman" w:hAnsi="Times New Roman" w:cs="Times New Roman"/>
          <w:i/>
          <w:sz w:val="24"/>
          <w:szCs w:val="24"/>
        </w:rPr>
        <w:t>Administrator, 65</w:t>
      </w:r>
      <w:r w:rsidRPr="009D6829">
        <w:rPr>
          <w:rFonts w:ascii="Times New Roman" w:eastAsia="Times New Roman" w:hAnsi="Times New Roman" w:cs="Times New Roman"/>
          <w:sz w:val="24"/>
          <w:szCs w:val="24"/>
        </w:rPr>
        <w:t>(8), 29.</w:t>
      </w:r>
    </w:p>
    <w:p w14:paraId="10FEFB66" w14:textId="2ED299D0" w:rsidR="00286CD2" w:rsidRDefault="00286CD2" w:rsidP="008435E2">
      <w:pPr>
        <w:spacing w:line="240" w:lineRule="auto"/>
        <w:rPr>
          <w:rFonts w:ascii="Times New Roman" w:eastAsia="Times New Roman" w:hAnsi="Times New Roman" w:cs="Times New Roman"/>
          <w:sz w:val="24"/>
          <w:szCs w:val="24"/>
        </w:rPr>
      </w:pPr>
      <w:proofErr w:type="spellStart"/>
      <w:r w:rsidRPr="00286CD2">
        <w:rPr>
          <w:rFonts w:ascii="Times New Roman" w:eastAsia="Times New Roman" w:hAnsi="Times New Roman" w:cs="Times New Roman"/>
          <w:sz w:val="24"/>
          <w:szCs w:val="24"/>
        </w:rPr>
        <w:t>Murawski</w:t>
      </w:r>
      <w:proofErr w:type="spellEnd"/>
      <w:r w:rsidRPr="00286CD2">
        <w:rPr>
          <w:rFonts w:ascii="Times New Roman" w:eastAsia="Times New Roman" w:hAnsi="Times New Roman" w:cs="Times New Roman"/>
          <w:sz w:val="24"/>
          <w:szCs w:val="24"/>
        </w:rPr>
        <w:t>, W. W., &amp; Swanson, H.</w:t>
      </w:r>
      <w:r w:rsidR="001B54F7">
        <w:rPr>
          <w:rFonts w:ascii="Times New Roman" w:eastAsia="Times New Roman" w:hAnsi="Times New Roman" w:cs="Times New Roman"/>
          <w:sz w:val="24"/>
          <w:szCs w:val="24"/>
        </w:rPr>
        <w:t xml:space="preserve"> L.</w:t>
      </w:r>
      <w:r w:rsidRPr="00286CD2">
        <w:rPr>
          <w:rFonts w:ascii="Times New Roman" w:eastAsia="Times New Roman" w:hAnsi="Times New Roman" w:cs="Times New Roman"/>
          <w:sz w:val="24"/>
          <w:szCs w:val="24"/>
        </w:rPr>
        <w:t xml:space="preserve"> (2001). A meta-analysis</w:t>
      </w:r>
      <w:r>
        <w:rPr>
          <w:rFonts w:ascii="Times New Roman" w:eastAsia="Times New Roman" w:hAnsi="Times New Roman" w:cs="Times New Roman"/>
          <w:sz w:val="24"/>
          <w:szCs w:val="24"/>
        </w:rPr>
        <w:t xml:space="preserve"> of co-teaching research: Where</w:t>
      </w:r>
    </w:p>
    <w:p w14:paraId="2B5AB0DD" w14:textId="77777777" w:rsidR="008435E2" w:rsidRDefault="00286CD2" w:rsidP="008435E2">
      <w:pPr>
        <w:spacing w:line="240" w:lineRule="auto"/>
        <w:ind w:left="100" w:firstLine="720"/>
        <w:rPr>
          <w:rFonts w:ascii="Times New Roman" w:eastAsia="Times New Roman" w:hAnsi="Times New Roman" w:cs="Times New Roman"/>
          <w:sz w:val="24"/>
          <w:szCs w:val="24"/>
        </w:rPr>
      </w:pPr>
      <w:r w:rsidRPr="00286CD2">
        <w:rPr>
          <w:rFonts w:ascii="Times New Roman" w:eastAsia="Times New Roman" w:hAnsi="Times New Roman" w:cs="Times New Roman"/>
          <w:sz w:val="24"/>
          <w:szCs w:val="24"/>
        </w:rPr>
        <w:t xml:space="preserve">are the </w:t>
      </w:r>
      <w:proofErr w:type="gramStart"/>
      <w:r w:rsidRPr="00286CD2">
        <w:rPr>
          <w:rFonts w:ascii="Times New Roman" w:eastAsia="Times New Roman" w:hAnsi="Times New Roman" w:cs="Times New Roman"/>
          <w:sz w:val="24"/>
          <w:szCs w:val="24"/>
        </w:rPr>
        <w:t>data?.</w:t>
      </w:r>
      <w:proofErr w:type="gramEnd"/>
      <w:r w:rsidRPr="00286CD2">
        <w:rPr>
          <w:rFonts w:ascii="Times New Roman" w:eastAsia="Times New Roman" w:hAnsi="Times New Roman" w:cs="Times New Roman"/>
          <w:sz w:val="24"/>
          <w:szCs w:val="24"/>
        </w:rPr>
        <w:t xml:space="preserve"> </w:t>
      </w:r>
      <w:r w:rsidRPr="00286CD2">
        <w:rPr>
          <w:rFonts w:ascii="Times New Roman" w:eastAsia="Times New Roman" w:hAnsi="Times New Roman" w:cs="Times New Roman"/>
          <w:i/>
          <w:sz w:val="24"/>
          <w:szCs w:val="24"/>
        </w:rPr>
        <w:t xml:space="preserve">Remedial and </w:t>
      </w:r>
      <w:r w:rsidR="001A1DEB">
        <w:rPr>
          <w:rFonts w:ascii="Times New Roman" w:eastAsia="Times New Roman" w:hAnsi="Times New Roman" w:cs="Times New Roman"/>
          <w:i/>
          <w:sz w:val="24"/>
          <w:szCs w:val="24"/>
        </w:rPr>
        <w:t>S</w:t>
      </w:r>
      <w:r w:rsidRPr="00286CD2">
        <w:rPr>
          <w:rFonts w:ascii="Times New Roman" w:eastAsia="Times New Roman" w:hAnsi="Times New Roman" w:cs="Times New Roman"/>
          <w:i/>
          <w:sz w:val="24"/>
          <w:szCs w:val="24"/>
        </w:rPr>
        <w:t xml:space="preserve">pecial </w:t>
      </w:r>
      <w:r w:rsidR="001A1DEB">
        <w:rPr>
          <w:rFonts w:ascii="Times New Roman" w:eastAsia="Times New Roman" w:hAnsi="Times New Roman" w:cs="Times New Roman"/>
          <w:i/>
          <w:sz w:val="24"/>
          <w:szCs w:val="24"/>
        </w:rPr>
        <w:t>E</w:t>
      </w:r>
      <w:r w:rsidRPr="00286CD2">
        <w:rPr>
          <w:rFonts w:ascii="Times New Roman" w:eastAsia="Times New Roman" w:hAnsi="Times New Roman" w:cs="Times New Roman"/>
          <w:i/>
          <w:sz w:val="24"/>
          <w:szCs w:val="24"/>
        </w:rPr>
        <w:t>ducation, 22</w:t>
      </w:r>
      <w:r w:rsidRPr="00286CD2">
        <w:rPr>
          <w:rFonts w:ascii="Times New Roman" w:eastAsia="Times New Roman" w:hAnsi="Times New Roman" w:cs="Times New Roman"/>
          <w:sz w:val="24"/>
          <w:szCs w:val="24"/>
        </w:rPr>
        <w:t>(5), 258-267.</w:t>
      </w:r>
    </w:p>
    <w:p w14:paraId="66EBEFFE" w14:textId="77777777" w:rsidR="00844CB3" w:rsidRDefault="00844CB3" w:rsidP="00844CB3">
      <w:pPr>
        <w:spacing w:line="240" w:lineRule="auto"/>
        <w:rPr>
          <w:rFonts w:ascii="Times New Roman" w:eastAsia="Times New Roman" w:hAnsi="Times New Roman" w:cs="Times New Roman"/>
          <w:sz w:val="24"/>
          <w:szCs w:val="24"/>
        </w:rPr>
      </w:pPr>
      <w:proofErr w:type="spellStart"/>
      <w:r w:rsidRPr="00844CB3">
        <w:rPr>
          <w:rFonts w:ascii="Times New Roman" w:eastAsia="Times New Roman" w:hAnsi="Times New Roman" w:cs="Times New Roman"/>
          <w:sz w:val="24"/>
          <w:szCs w:val="24"/>
        </w:rPr>
        <w:t>Pancsofar</w:t>
      </w:r>
      <w:proofErr w:type="spellEnd"/>
      <w:r w:rsidRPr="00844CB3">
        <w:rPr>
          <w:rFonts w:ascii="Times New Roman" w:eastAsia="Times New Roman" w:hAnsi="Times New Roman" w:cs="Times New Roman"/>
          <w:sz w:val="24"/>
          <w:szCs w:val="24"/>
        </w:rPr>
        <w:t xml:space="preserve">, N., &amp; </w:t>
      </w:r>
      <w:proofErr w:type="spellStart"/>
      <w:r w:rsidRPr="00844CB3">
        <w:rPr>
          <w:rFonts w:ascii="Times New Roman" w:eastAsia="Times New Roman" w:hAnsi="Times New Roman" w:cs="Times New Roman"/>
          <w:sz w:val="24"/>
          <w:szCs w:val="24"/>
        </w:rPr>
        <w:t>Petroff</w:t>
      </w:r>
      <w:proofErr w:type="spellEnd"/>
      <w:r w:rsidRPr="00844CB3">
        <w:rPr>
          <w:rFonts w:ascii="Times New Roman" w:eastAsia="Times New Roman" w:hAnsi="Times New Roman" w:cs="Times New Roman"/>
          <w:sz w:val="24"/>
          <w:szCs w:val="24"/>
        </w:rPr>
        <w:t xml:space="preserve">, J. G. (2013). Professional development experiences in co-teaching: </w:t>
      </w:r>
    </w:p>
    <w:p w14:paraId="1614D41C" w14:textId="7A5BE905" w:rsidR="00844CB3" w:rsidRDefault="00844CB3" w:rsidP="00844CB3">
      <w:pPr>
        <w:spacing w:line="240" w:lineRule="auto"/>
        <w:ind w:left="720"/>
        <w:rPr>
          <w:rFonts w:ascii="Times New Roman" w:eastAsia="Times New Roman" w:hAnsi="Times New Roman" w:cs="Times New Roman"/>
          <w:sz w:val="24"/>
          <w:szCs w:val="24"/>
        </w:rPr>
      </w:pPr>
      <w:r w:rsidRPr="00844CB3">
        <w:rPr>
          <w:rFonts w:ascii="Times New Roman" w:eastAsia="Times New Roman" w:hAnsi="Times New Roman" w:cs="Times New Roman"/>
          <w:sz w:val="24"/>
          <w:szCs w:val="24"/>
        </w:rPr>
        <w:t>Associations with teacher confidence, interests, and attitudes. </w:t>
      </w:r>
      <w:r>
        <w:rPr>
          <w:rFonts w:ascii="Times New Roman" w:eastAsia="Times New Roman" w:hAnsi="Times New Roman" w:cs="Times New Roman"/>
          <w:i/>
          <w:iCs/>
          <w:sz w:val="24"/>
          <w:szCs w:val="24"/>
        </w:rPr>
        <w:t>Teacher E</w:t>
      </w:r>
      <w:r w:rsidRPr="00844CB3">
        <w:rPr>
          <w:rFonts w:ascii="Times New Roman" w:eastAsia="Times New Roman" w:hAnsi="Times New Roman" w:cs="Times New Roman"/>
          <w:i/>
          <w:iCs/>
          <w:sz w:val="24"/>
          <w:szCs w:val="24"/>
        </w:rPr>
        <w:t xml:space="preserve">ducation and </w:t>
      </w:r>
      <w:r>
        <w:rPr>
          <w:rFonts w:ascii="Times New Roman" w:eastAsia="Times New Roman" w:hAnsi="Times New Roman" w:cs="Times New Roman"/>
          <w:i/>
          <w:iCs/>
          <w:sz w:val="24"/>
          <w:szCs w:val="24"/>
        </w:rPr>
        <w:t>Special E</w:t>
      </w:r>
      <w:r w:rsidRPr="00844CB3">
        <w:rPr>
          <w:rFonts w:ascii="Times New Roman" w:eastAsia="Times New Roman" w:hAnsi="Times New Roman" w:cs="Times New Roman"/>
          <w:i/>
          <w:iCs/>
          <w:sz w:val="24"/>
          <w:szCs w:val="24"/>
        </w:rPr>
        <w:t>ducation</w:t>
      </w:r>
      <w:r w:rsidRPr="00844CB3">
        <w:rPr>
          <w:rFonts w:ascii="Times New Roman" w:eastAsia="Times New Roman" w:hAnsi="Times New Roman" w:cs="Times New Roman"/>
          <w:sz w:val="24"/>
          <w:szCs w:val="24"/>
        </w:rPr>
        <w:t>, </w:t>
      </w:r>
      <w:r w:rsidRPr="00844CB3">
        <w:rPr>
          <w:rFonts w:ascii="Times New Roman" w:eastAsia="Times New Roman" w:hAnsi="Times New Roman" w:cs="Times New Roman"/>
          <w:i/>
          <w:iCs/>
          <w:sz w:val="24"/>
          <w:szCs w:val="24"/>
        </w:rPr>
        <w:t>36</w:t>
      </w:r>
      <w:r w:rsidRPr="00844CB3">
        <w:rPr>
          <w:rFonts w:ascii="Times New Roman" w:eastAsia="Times New Roman" w:hAnsi="Times New Roman" w:cs="Times New Roman"/>
          <w:sz w:val="24"/>
          <w:szCs w:val="24"/>
        </w:rPr>
        <w:t>(2), 83-96.</w:t>
      </w:r>
    </w:p>
    <w:p w14:paraId="1425E03E" w14:textId="330756EF" w:rsidR="008435E2" w:rsidRPr="00844CB3" w:rsidRDefault="005E73C8" w:rsidP="00844CB3">
      <w:pPr>
        <w:spacing w:line="240" w:lineRule="auto"/>
        <w:ind w:left="720" w:hanging="720"/>
        <w:rPr>
          <w:rFonts w:ascii="Times New Roman" w:eastAsia="Times New Roman" w:hAnsi="Times New Roman" w:cs="Times New Roman"/>
          <w:sz w:val="24"/>
          <w:szCs w:val="24"/>
        </w:rPr>
      </w:pPr>
      <w:proofErr w:type="spellStart"/>
      <w:r w:rsidRPr="008435E2">
        <w:rPr>
          <w:rFonts w:ascii="Times New Roman" w:hAnsi="Times New Roman" w:cs="Times New Roman"/>
          <w:sz w:val="24"/>
          <w:szCs w:val="24"/>
        </w:rPr>
        <w:t>Pappamihiel</w:t>
      </w:r>
      <w:proofErr w:type="spellEnd"/>
      <w:r w:rsidRPr="008435E2">
        <w:rPr>
          <w:rFonts w:ascii="Times New Roman" w:hAnsi="Times New Roman" w:cs="Times New Roman"/>
          <w:sz w:val="24"/>
          <w:szCs w:val="24"/>
        </w:rPr>
        <w:t xml:space="preserve">, N. (2012). Benefits and challenges of co-teaching </w:t>
      </w:r>
      <w:r w:rsidR="00B66947" w:rsidRPr="008435E2">
        <w:rPr>
          <w:rFonts w:ascii="Times New Roman" w:hAnsi="Times New Roman" w:cs="Times New Roman"/>
          <w:sz w:val="24"/>
          <w:szCs w:val="24"/>
        </w:rPr>
        <w:t>English</w:t>
      </w:r>
      <w:r w:rsidRPr="008435E2">
        <w:rPr>
          <w:rFonts w:ascii="Times New Roman" w:hAnsi="Times New Roman" w:cs="Times New Roman"/>
          <w:sz w:val="24"/>
          <w:szCs w:val="24"/>
        </w:rPr>
        <w:t xml:space="preserve"> learners in one elementary school in transition. </w:t>
      </w:r>
      <w:r w:rsidRPr="008435E2">
        <w:rPr>
          <w:rFonts w:ascii="Times New Roman" w:hAnsi="Times New Roman" w:cs="Times New Roman"/>
          <w:i/>
          <w:sz w:val="24"/>
          <w:szCs w:val="24"/>
        </w:rPr>
        <w:t>Tapestry Journal, 4</w:t>
      </w:r>
      <w:r w:rsidRPr="008435E2">
        <w:rPr>
          <w:rFonts w:ascii="Times New Roman" w:hAnsi="Times New Roman" w:cs="Times New Roman"/>
          <w:sz w:val="24"/>
          <w:szCs w:val="24"/>
        </w:rPr>
        <w:t>(1), 1–13.</w:t>
      </w:r>
    </w:p>
    <w:p w14:paraId="29D2A902" w14:textId="3B9EDAE1" w:rsidR="00756150" w:rsidRDefault="00756150" w:rsidP="00844CB3">
      <w:pPr>
        <w:pStyle w:val="BodyText"/>
        <w:spacing w:before="10"/>
        <w:ind w:left="720" w:hanging="720"/>
      </w:pPr>
      <w:proofErr w:type="spellStart"/>
      <w:r>
        <w:t>Pinkelman</w:t>
      </w:r>
      <w:proofErr w:type="spellEnd"/>
      <w:r>
        <w:t xml:space="preserve">, S. E., McIntosh, K., </w:t>
      </w:r>
      <w:proofErr w:type="spellStart"/>
      <w:r>
        <w:t>Rasplica</w:t>
      </w:r>
      <w:proofErr w:type="spellEnd"/>
      <w:r>
        <w:t>, C. K., Berg, T., &amp; Strickland-Cohen, M. K. (2015).</w:t>
      </w:r>
    </w:p>
    <w:p w14:paraId="507462F5" w14:textId="77777777" w:rsidR="009D6829" w:rsidRDefault="00756150" w:rsidP="008435E2">
      <w:pPr>
        <w:pStyle w:val="BodyText"/>
        <w:spacing w:before="10"/>
        <w:ind w:left="720" w:hanging="100"/>
      </w:pPr>
      <w:r>
        <w:t>Perceived enablers and barriers related to sustain</w:t>
      </w:r>
      <w:r w:rsidR="009D6829">
        <w:t>ability of school-wide positive</w:t>
      </w:r>
    </w:p>
    <w:p w14:paraId="6BC4E3FA" w14:textId="1F31671D" w:rsidR="00BC3ABC" w:rsidRDefault="00756150" w:rsidP="008435E2">
      <w:pPr>
        <w:pStyle w:val="BodyText"/>
        <w:spacing w:before="10"/>
        <w:ind w:left="720" w:hanging="100"/>
      </w:pPr>
      <w:r>
        <w:t xml:space="preserve">behavioral interventions and supports. </w:t>
      </w:r>
      <w:r w:rsidRPr="00756150">
        <w:rPr>
          <w:i/>
        </w:rPr>
        <w:t>Behavioral Disorders, 40</w:t>
      </w:r>
      <w:r>
        <w:t>(3), 171-183.</w:t>
      </w:r>
    </w:p>
    <w:p w14:paraId="718091B3" w14:textId="03040457" w:rsidR="00E50DA1" w:rsidRDefault="009D6829" w:rsidP="008435E2">
      <w:pPr>
        <w:pStyle w:val="BodyText"/>
        <w:spacing w:before="10"/>
        <w:ind w:left="720" w:hanging="720"/>
      </w:pPr>
      <w:r>
        <w:t>Pierson, M.</w:t>
      </w:r>
      <w:r w:rsidR="00E50DA1">
        <w:t xml:space="preserve"> R., &amp; Howell, E. J. (2006</w:t>
      </w:r>
      <w:r>
        <w:t xml:space="preserve">). Pre-service teachers' perceptions of inclusion. </w:t>
      </w:r>
      <w:r w:rsidRPr="009D6829">
        <w:rPr>
          <w:i/>
        </w:rPr>
        <w:t>Academic Exchange Quarterly, 10</w:t>
      </w:r>
      <w:r>
        <w:t>(3), 169-173</w:t>
      </w:r>
    </w:p>
    <w:p w14:paraId="31FDA0E0" w14:textId="77777777" w:rsidR="00286CD2" w:rsidRDefault="00286CD2" w:rsidP="008435E2">
      <w:pPr>
        <w:pStyle w:val="BodyText"/>
        <w:spacing w:before="10"/>
      </w:pPr>
      <w:r w:rsidRPr="00286CD2">
        <w:t xml:space="preserve">Rea, P. J., McLaughlin, V. L., &amp; Walther-Thomas, C. (2002). Outcomes for students with </w:t>
      </w:r>
    </w:p>
    <w:p w14:paraId="4B36E1F9" w14:textId="231D316B" w:rsidR="00286CD2" w:rsidRDefault="00286CD2" w:rsidP="008435E2">
      <w:pPr>
        <w:pStyle w:val="BodyText"/>
        <w:spacing w:before="10"/>
        <w:ind w:left="720"/>
      </w:pPr>
      <w:r w:rsidRPr="00286CD2">
        <w:t xml:space="preserve">learning disabilities in inclusive and pullout programs. </w:t>
      </w:r>
      <w:r w:rsidRPr="00286CD2">
        <w:rPr>
          <w:i/>
        </w:rPr>
        <w:t>Exceptional Children, 68</w:t>
      </w:r>
      <w:r w:rsidRPr="00286CD2">
        <w:t>(2), 203-222.</w:t>
      </w:r>
    </w:p>
    <w:p w14:paraId="187A84E4" w14:textId="6D7B3E88" w:rsidR="00B66947" w:rsidRDefault="00303DE1" w:rsidP="008435E2">
      <w:pPr>
        <w:pStyle w:val="BodyText"/>
        <w:spacing w:before="10"/>
      </w:pPr>
      <w:r w:rsidRPr="00303DE1">
        <w:t>Rogers, E.M. (2003). Diffusion of innovation (5th Ed.). New York: Free Press.</w:t>
      </w:r>
    </w:p>
    <w:p w14:paraId="3F8BA1FC" w14:textId="77777777" w:rsidR="00063DB6" w:rsidRDefault="00063DB6" w:rsidP="00063DB6">
      <w:pPr>
        <w:pStyle w:val="BodyText"/>
        <w:spacing w:before="10"/>
      </w:pPr>
      <w:r w:rsidRPr="00063DB6">
        <w:t xml:space="preserve">Sanford </w:t>
      </w:r>
      <w:proofErr w:type="spellStart"/>
      <w:r w:rsidRPr="00063DB6">
        <w:t>DeRousie</w:t>
      </w:r>
      <w:proofErr w:type="spellEnd"/>
      <w:r w:rsidRPr="00063DB6">
        <w:t xml:space="preserve">, </w:t>
      </w:r>
      <w:r>
        <w:t xml:space="preserve">R. M., &amp; Bierman, K. L. (2012). </w:t>
      </w:r>
      <w:r w:rsidRPr="00063DB6">
        <w:t>Examining the sustainabi</w:t>
      </w:r>
      <w:r>
        <w:t xml:space="preserve">lity of an </w:t>
      </w:r>
    </w:p>
    <w:p w14:paraId="412E416B" w14:textId="26523724" w:rsidR="00063DB6" w:rsidRDefault="00063DB6" w:rsidP="00063DB6">
      <w:pPr>
        <w:pStyle w:val="BodyText"/>
        <w:spacing w:before="10"/>
        <w:ind w:left="720"/>
      </w:pPr>
      <w:proofErr w:type="spellStart"/>
      <w:r>
        <w:t>evidencebased</w:t>
      </w:r>
      <w:proofErr w:type="spellEnd"/>
      <w:r>
        <w:t xml:space="preserve"> </w:t>
      </w:r>
      <w:r w:rsidRPr="00063DB6">
        <w:t>preschoo</w:t>
      </w:r>
      <w:r>
        <w:t xml:space="preserve">l curriculum: The REDI program. </w:t>
      </w:r>
      <w:r w:rsidRPr="00063DB6">
        <w:rPr>
          <w:i/>
          <w:iCs/>
        </w:rPr>
        <w:t xml:space="preserve">Early Childhood Research Quarterly, 27, </w:t>
      </w:r>
      <w:r w:rsidRPr="00063DB6">
        <w:t>55-65.</w:t>
      </w:r>
    </w:p>
    <w:p w14:paraId="086EB9D0" w14:textId="77777777" w:rsidR="007E387D" w:rsidRDefault="007E387D" w:rsidP="007E387D">
      <w:pPr>
        <w:pStyle w:val="BodyText"/>
        <w:spacing w:before="10"/>
      </w:pPr>
      <w:r w:rsidRPr="007E387D">
        <w:t xml:space="preserve">Scott, S., </w:t>
      </w:r>
      <w:proofErr w:type="spellStart"/>
      <w:r w:rsidRPr="007E387D">
        <w:t>Plotnikoff</w:t>
      </w:r>
      <w:proofErr w:type="spellEnd"/>
      <w:r w:rsidRPr="007E387D">
        <w:t xml:space="preserve">, R., </w:t>
      </w:r>
      <w:proofErr w:type="spellStart"/>
      <w:r w:rsidRPr="007E387D">
        <w:t>Karunamuni</w:t>
      </w:r>
      <w:proofErr w:type="spellEnd"/>
      <w:r w:rsidRPr="007E387D">
        <w:t xml:space="preserve">, N., </w:t>
      </w:r>
      <w:proofErr w:type="spellStart"/>
      <w:r w:rsidRPr="007E387D">
        <w:t>Bize</w:t>
      </w:r>
      <w:proofErr w:type="spellEnd"/>
      <w:r w:rsidRPr="007E387D">
        <w:t xml:space="preserve">, R. &amp; Rodgers, W. (2008). Factors influencing the </w:t>
      </w:r>
    </w:p>
    <w:p w14:paraId="3B1A1C3F" w14:textId="21F67EE4" w:rsidR="007E387D" w:rsidRPr="00063DB6" w:rsidRDefault="007E387D" w:rsidP="007E387D">
      <w:pPr>
        <w:pStyle w:val="BodyText"/>
        <w:spacing w:before="10"/>
        <w:ind w:left="720"/>
      </w:pPr>
      <w:r w:rsidRPr="007E387D">
        <w:t xml:space="preserve">adoption of an innovation: Exploring the uptake of the Canadian Heart Health Kit (HHK). </w:t>
      </w:r>
      <w:r w:rsidRPr="007E387D">
        <w:rPr>
          <w:i/>
        </w:rPr>
        <w:t>Implementation Science, 3</w:t>
      </w:r>
      <w:r w:rsidRPr="007E387D">
        <w:t>(41), 1-20</w:t>
      </w:r>
    </w:p>
    <w:p w14:paraId="6266CAE4" w14:textId="5336AEE7" w:rsidR="005E73C8" w:rsidRDefault="005E73C8" w:rsidP="008435E2">
      <w:pPr>
        <w:pStyle w:val="BodyText"/>
        <w:spacing w:before="10"/>
        <w:ind w:left="720" w:hanging="720"/>
      </w:pPr>
      <w:r w:rsidRPr="005E73C8">
        <w:t xml:space="preserve">Scruggs, T. E., </w:t>
      </w:r>
      <w:proofErr w:type="spellStart"/>
      <w:r w:rsidRPr="005E73C8">
        <w:t>Mastropieri</w:t>
      </w:r>
      <w:proofErr w:type="spellEnd"/>
      <w:r w:rsidRPr="005E73C8">
        <w:t xml:space="preserve">, M. A., &amp; McDuffie, K. A. (2007). Co-teaching in inclusive classrooms: A </w:t>
      </w:r>
      <w:proofErr w:type="spellStart"/>
      <w:r w:rsidRPr="005E73C8">
        <w:t>metasynthesis</w:t>
      </w:r>
      <w:proofErr w:type="spellEnd"/>
      <w:r w:rsidRPr="005E73C8">
        <w:t xml:space="preserve"> of qualitative research. </w:t>
      </w:r>
      <w:r w:rsidRPr="005E73C8">
        <w:rPr>
          <w:i/>
        </w:rPr>
        <w:t>Exceptional Children, 73</w:t>
      </w:r>
      <w:r w:rsidRPr="005E73C8">
        <w:t>(4), 392-416.</w:t>
      </w:r>
    </w:p>
    <w:p w14:paraId="674FFB0F" w14:textId="77777777" w:rsidR="009D6829" w:rsidRDefault="009D6829" w:rsidP="008435E2">
      <w:pPr>
        <w:pStyle w:val="BodyText"/>
        <w:spacing w:before="10"/>
      </w:pPr>
      <w:r w:rsidRPr="009D6829">
        <w:t xml:space="preserve">Solis, M., Vaughn, S., Swanson, E., &amp; </w:t>
      </w:r>
      <w:proofErr w:type="spellStart"/>
      <w:r w:rsidRPr="009D6829">
        <w:t>Mcculley</w:t>
      </w:r>
      <w:proofErr w:type="spellEnd"/>
      <w:r w:rsidRPr="009D6829">
        <w:t xml:space="preserve">, L. (2012). Collaborative models of instruction: </w:t>
      </w:r>
    </w:p>
    <w:p w14:paraId="73E0AFDA" w14:textId="126C098E" w:rsidR="009D6829" w:rsidRDefault="009D6829" w:rsidP="008435E2">
      <w:pPr>
        <w:pStyle w:val="BodyText"/>
        <w:spacing w:before="10"/>
        <w:ind w:left="720"/>
      </w:pPr>
      <w:r w:rsidRPr="009D6829">
        <w:t xml:space="preserve">The empirical </w:t>
      </w:r>
      <w:r w:rsidR="00E50DA1">
        <w:t>foundations of inclusion and co-</w:t>
      </w:r>
      <w:r w:rsidRPr="009D6829">
        <w:t xml:space="preserve">teaching. </w:t>
      </w:r>
      <w:r w:rsidRPr="009D6829">
        <w:rPr>
          <w:i/>
        </w:rPr>
        <w:t>Psychology in the Schools, 49</w:t>
      </w:r>
      <w:r w:rsidRPr="009D6829">
        <w:t>(5), 498-510.</w:t>
      </w:r>
    </w:p>
    <w:p w14:paraId="7C3433F3" w14:textId="77777777" w:rsidR="00286CD2" w:rsidRDefault="00286CD2" w:rsidP="008435E2">
      <w:pPr>
        <w:pStyle w:val="BodyText"/>
        <w:spacing w:before="10"/>
      </w:pPr>
      <w:r w:rsidRPr="00286CD2">
        <w:t xml:space="preserve">Vaughn, S., </w:t>
      </w:r>
      <w:proofErr w:type="spellStart"/>
      <w:r w:rsidRPr="00286CD2">
        <w:t>Elbaum</w:t>
      </w:r>
      <w:proofErr w:type="spellEnd"/>
      <w:r w:rsidRPr="00286CD2">
        <w:t xml:space="preserve">, B. E., Schumm, J. S., &amp; Hughes, M. T. (1998). Social outcomes for </w:t>
      </w:r>
    </w:p>
    <w:p w14:paraId="45B027FC" w14:textId="10D5FC14" w:rsidR="00286CD2" w:rsidRDefault="00286CD2" w:rsidP="008435E2">
      <w:pPr>
        <w:pStyle w:val="BodyText"/>
        <w:spacing w:before="10"/>
        <w:ind w:left="720"/>
      </w:pPr>
      <w:r w:rsidRPr="00286CD2">
        <w:t xml:space="preserve">students with and without learning disabilities in inclusive classrooms. </w:t>
      </w:r>
      <w:r w:rsidRPr="00286CD2">
        <w:rPr>
          <w:i/>
        </w:rPr>
        <w:t>Journal of Learning Disabilities, 31</w:t>
      </w:r>
      <w:r w:rsidRPr="00286CD2">
        <w:t>(5), 428-436.</w:t>
      </w:r>
    </w:p>
    <w:p w14:paraId="2600CD6D" w14:textId="77777777" w:rsidR="000C4131" w:rsidRDefault="000C4131" w:rsidP="008435E2">
      <w:pPr>
        <w:pStyle w:val="BodyText"/>
        <w:spacing w:before="10"/>
      </w:pPr>
      <w:proofErr w:type="spellStart"/>
      <w:r>
        <w:t>Vesay</w:t>
      </w:r>
      <w:proofErr w:type="spellEnd"/>
      <w:r>
        <w:t>, J. P. (2004). Linking perspectives and practice: Influence of early childhood and early</w:t>
      </w:r>
    </w:p>
    <w:p w14:paraId="6FF9CB30" w14:textId="77777777" w:rsidR="000C4131" w:rsidRDefault="000C4131" w:rsidP="008435E2">
      <w:pPr>
        <w:pStyle w:val="BodyText"/>
        <w:spacing w:before="10"/>
        <w:ind w:left="720"/>
      </w:pPr>
      <w:r>
        <w:t xml:space="preserve">childhood special educators' perspectives of working collaboratively in the integrated </w:t>
      </w:r>
    </w:p>
    <w:p w14:paraId="2768759E" w14:textId="77777777" w:rsidR="002E1E35" w:rsidRDefault="000C4131" w:rsidP="008435E2">
      <w:pPr>
        <w:pStyle w:val="BodyText"/>
        <w:spacing w:before="10"/>
        <w:ind w:left="720"/>
      </w:pPr>
      <w:r>
        <w:t>preschool classroom. Dissertation Abstracts International, 65 (03), 826A</w:t>
      </w:r>
      <w:r w:rsidR="002E1E35">
        <w:t xml:space="preserve"> (UMI No.</w:t>
      </w:r>
    </w:p>
    <w:p w14:paraId="30E05D64" w14:textId="1916DC04" w:rsidR="000C4131" w:rsidRDefault="002E1E35" w:rsidP="008435E2">
      <w:pPr>
        <w:pStyle w:val="BodyText"/>
        <w:spacing w:before="10"/>
        <w:ind w:left="720"/>
      </w:pPr>
      <w:r>
        <w:t>AAI3126498)</w:t>
      </w:r>
      <w:r w:rsidR="001A1DEB">
        <w:t>.</w:t>
      </w:r>
    </w:p>
    <w:p w14:paraId="39A80761" w14:textId="77777777" w:rsidR="00904034" w:rsidRDefault="00904034" w:rsidP="008435E2">
      <w:pPr>
        <w:pStyle w:val="BodyText"/>
      </w:pPr>
      <w:r w:rsidRPr="00904034">
        <w:t xml:space="preserve">Walther-Thomas, C. S. (1997). Co-teaching experiences: The benefits and problems that teachers </w:t>
      </w:r>
    </w:p>
    <w:p w14:paraId="4DD66886" w14:textId="1ACDF8EE" w:rsidR="00904034" w:rsidRDefault="00904034" w:rsidP="008435E2">
      <w:pPr>
        <w:pStyle w:val="BodyText"/>
        <w:ind w:firstLine="720"/>
      </w:pPr>
      <w:r w:rsidRPr="00904034">
        <w:t xml:space="preserve">and principals report over time. </w:t>
      </w:r>
      <w:r>
        <w:rPr>
          <w:i/>
        </w:rPr>
        <w:t>Journal of Learning D</w:t>
      </w:r>
      <w:r w:rsidRPr="00904034">
        <w:rPr>
          <w:i/>
        </w:rPr>
        <w:t>isabilities, 30(</w:t>
      </w:r>
      <w:r w:rsidRPr="00904034">
        <w:t>4), 395-407.</w:t>
      </w:r>
    </w:p>
    <w:p w14:paraId="418C8253" w14:textId="77777777" w:rsidR="005E73C8" w:rsidRDefault="005E73C8" w:rsidP="008435E2">
      <w:pPr>
        <w:pStyle w:val="BodyText"/>
        <w:spacing w:before="10"/>
        <w:ind w:left="720" w:hanging="720"/>
      </w:pPr>
      <w:r w:rsidRPr="005E73C8">
        <w:t>Weiss, M. P., &amp; Lloyd, J. W. (2002). Congruence between roles and actions of secondary special educators in co-taught and special education settings. </w:t>
      </w:r>
      <w:r w:rsidRPr="005E73C8">
        <w:rPr>
          <w:i/>
          <w:iCs/>
        </w:rPr>
        <w:t>The Journal of Special Education</w:t>
      </w:r>
      <w:r w:rsidRPr="005E73C8">
        <w:t>, </w:t>
      </w:r>
      <w:r w:rsidRPr="005E73C8">
        <w:rPr>
          <w:i/>
          <w:iCs/>
        </w:rPr>
        <w:t>36</w:t>
      </w:r>
      <w:r w:rsidRPr="005E73C8">
        <w:t>(2), 58-68.</w:t>
      </w:r>
    </w:p>
    <w:p w14:paraId="7560FB88" w14:textId="0EFB08C1" w:rsidR="0004289E" w:rsidRDefault="0004289E">
      <w:pPr>
        <w:rPr>
          <w:rFonts w:ascii="Times New Roman" w:eastAsia="Calibri" w:hAnsi="Times New Roman" w:cs="Times New Roman"/>
          <w:sz w:val="24"/>
          <w:szCs w:val="24"/>
        </w:rPr>
      </w:pPr>
    </w:p>
    <w:sectPr w:rsidR="0004289E" w:rsidSect="00C42C4F">
      <w:headerReference w:type="default" r:id="rId11"/>
      <w:footerReference w:type="even" r:id="rId12"/>
      <w:footerReference w:type="default" r:id="rId13"/>
      <w:pgSz w:w="12240" w:h="15840"/>
      <w:pgMar w:top="1440" w:right="1440" w:bottom="1440" w:left="1440"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21EC" w14:textId="77777777" w:rsidR="00AC422B" w:rsidRDefault="00AC422B" w:rsidP="007032D9">
      <w:pPr>
        <w:spacing w:line="240" w:lineRule="auto"/>
      </w:pPr>
      <w:r>
        <w:separator/>
      </w:r>
    </w:p>
  </w:endnote>
  <w:endnote w:type="continuationSeparator" w:id="0">
    <w:p w14:paraId="5DCB5343" w14:textId="77777777" w:rsidR="00AC422B" w:rsidRDefault="00AC422B" w:rsidP="007032D9">
      <w:pPr>
        <w:spacing w:line="240" w:lineRule="auto"/>
      </w:pPr>
      <w:r>
        <w:continuationSeparator/>
      </w:r>
    </w:p>
  </w:endnote>
  <w:endnote w:type="continuationNotice" w:id="1">
    <w:p w14:paraId="0624D584" w14:textId="77777777" w:rsidR="00AC422B" w:rsidRDefault="00AC42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AF0C" w14:textId="77777777" w:rsidR="00486326" w:rsidRDefault="00486326" w:rsidP="001F0B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D5B0B" w14:textId="77777777" w:rsidR="00486326" w:rsidRDefault="00486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91451"/>
      <w:docPartObj>
        <w:docPartGallery w:val="Page Numbers (Bottom of Page)"/>
        <w:docPartUnique/>
      </w:docPartObj>
    </w:sdtPr>
    <w:sdtEndPr>
      <w:rPr>
        <w:noProof/>
      </w:rPr>
    </w:sdtEndPr>
    <w:sdtContent>
      <w:p w14:paraId="74EF7B1F" w14:textId="4078A123" w:rsidR="00C42C4F" w:rsidRDefault="00C42C4F">
        <w:pPr>
          <w:pStyle w:val="Footer"/>
          <w:jc w:val="center"/>
        </w:pPr>
        <w:r>
          <w:fldChar w:fldCharType="begin"/>
        </w:r>
        <w:r>
          <w:instrText xml:space="preserve"> PAGE   \* MERGEFORMAT </w:instrText>
        </w:r>
        <w:r>
          <w:fldChar w:fldCharType="separate"/>
        </w:r>
        <w:r w:rsidR="008171FD">
          <w:rPr>
            <w:noProof/>
          </w:rPr>
          <w:t>66</w:t>
        </w:r>
        <w:r>
          <w:rPr>
            <w:noProof/>
          </w:rPr>
          <w:fldChar w:fldCharType="end"/>
        </w:r>
      </w:p>
    </w:sdtContent>
  </w:sdt>
  <w:p w14:paraId="477D8E3F" w14:textId="77777777" w:rsidR="00486326" w:rsidRDefault="0048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6171" w14:textId="77777777" w:rsidR="00AC422B" w:rsidRDefault="00AC422B" w:rsidP="007032D9">
      <w:pPr>
        <w:spacing w:line="240" w:lineRule="auto"/>
      </w:pPr>
      <w:r>
        <w:separator/>
      </w:r>
    </w:p>
  </w:footnote>
  <w:footnote w:type="continuationSeparator" w:id="0">
    <w:p w14:paraId="7AE4F2CD" w14:textId="77777777" w:rsidR="00AC422B" w:rsidRDefault="00AC422B" w:rsidP="007032D9">
      <w:pPr>
        <w:spacing w:line="240" w:lineRule="auto"/>
      </w:pPr>
      <w:r>
        <w:continuationSeparator/>
      </w:r>
    </w:p>
  </w:footnote>
  <w:footnote w:type="continuationNotice" w:id="1">
    <w:p w14:paraId="0646A0BE" w14:textId="77777777" w:rsidR="00AC422B" w:rsidRDefault="00AC42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15EC" w14:textId="277DC7F3" w:rsidR="005D686D" w:rsidRPr="003B5F8C" w:rsidRDefault="003B5F8C" w:rsidP="003B5F8C">
    <w:pPr>
      <w:pStyle w:val="Header"/>
      <w:jc w:val="center"/>
      <w:rPr>
        <w:rFonts w:ascii="Times New Roman" w:hAnsi="Times New Roman" w:cs="Times New Roman"/>
        <w:b/>
        <w:sz w:val="24"/>
        <w:szCs w:val="24"/>
      </w:rPr>
    </w:pPr>
    <w:r>
      <w:rPr>
        <w:rFonts w:ascii="Times New Roman" w:hAnsi="Times New Roman" w:cs="Times New Roman"/>
        <w:b/>
        <w:sz w:val="24"/>
        <w:szCs w:val="24"/>
      </w:rPr>
      <w:t>INTERNATIONAL JOURNAL OF WHOLE SCHOOLING,</w:t>
    </w:r>
    <w:r w:rsidRPr="003B5F8C">
      <w:rPr>
        <w:rFonts w:ascii="Times New Roman" w:hAnsi="Times New Roman" w:cs="Times New Roman"/>
        <w:b/>
        <w:sz w:val="24"/>
        <w:szCs w:val="24"/>
      </w:rPr>
      <w:t xml:space="preserve"> Vol 13, No.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3DD4"/>
    <w:multiLevelType w:val="hybridMultilevel"/>
    <w:tmpl w:val="30FA609A"/>
    <w:lvl w:ilvl="0" w:tplc="CB8C4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015C46"/>
    <w:multiLevelType w:val="hybridMultilevel"/>
    <w:tmpl w:val="A8BA52F8"/>
    <w:lvl w:ilvl="0" w:tplc="ACCA5C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53300"/>
    <w:multiLevelType w:val="hybridMultilevel"/>
    <w:tmpl w:val="740A25EE"/>
    <w:lvl w:ilvl="0" w:tplc="66B002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E570B6"/>
    <w:multiLevelType w:val="hybridMultilevel"/>
    <w:tmpl w:val="FB00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A5FC0"/>
    <w:multiLevelType w:val="hybridMultilevel"/>
    <w:tmpl w:val="446661DA"/>
    <w:lvl w:ilvl="0" w:tplc="47862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C7379"/>
    <w:multiLevelType w:val="hybridMultilevel"/>
    <w:tmpl w:val="7556D4F0"/>
    <w:lvl w:ilvl="0" w:tplc="BB3C7CA2">
      <w:start w:val="1"/>
      <w:numFmt w:val="decimal"/>
      <w:lvlText w:val="%1)"/>
      <w:lvlJc w:val="left"/>
      <w:pPr>
        <w:ind w:left="720" w:hanging="360"/>
      </w:pPr>
      <w:rPr>
        <w:rFonts w:ascii="Times New Roman" w:eastAsiaTheme="minorHAnsi"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C0"/>
    <w:rsid w:val="00000A74"/>
    <w:rsid w:val="00002D11"/>
    <w:rsid w:val="00002E63"/>
    <w:rsid w:val="00004A39"/>
    <w:rsid w:val="00005D4E"/>
    <w:rsid w:val="00007CDB"/>
    <w:rsid w:val="0001055B"/>
    <w:rsid w:val="0001195E"/>
    <w:rsid w:val="00014A48"/>
    <w:rsid w:val="00025F7B"/>
    <w:rsid w:val="00026161"/>
    <w:rsid w:val="00026C95"/>
    <w:rsid w:val="00027388"/>
    <w:rsid w:val="00032C20"/>
    <w:rsid w:val="00037C17"/>
    <w:rsid w:val="000403D3"/>
    <w:rsid w:val="00042379"/>
    <w:rsid w:val="0004289E"/>
    <w:rsid w:val="00047C31"/>
    <w:rsid w:val="00051056"/>
    <w:rsid w:val="00053DB3"/>
    <w:rsid w:val="00063DB6"/>
    <w:rsid w:val="00065F55"/>
    <w:rsid w:val="00066F44"/>
    <w:rsid w:val="00071592"/>
    <w:rsid w:val="00071720"/>
    <w:rsid w:val="00072978"/>
    <w:rsid w:val="00077A83"/>
    <w:rsid w:val="00077E4F"/>
    <w:rsid w:val="00081098"/>
    <w:rsid w:val="00081EE2"/>
    <w:rsid w:val="00084B32"/>
    <w:rsid w:val="00084E75"/>
    <w:rsid w:val="00085FA8"/>
    <w:rsid w:val="00090D4F"/>
    <w:rsid w:val="00092C7D"/>
    <w:rsid w:val="00092E6D"/>
    <w:rsid w:val="000A04D5"/>
    <w:rsid w:val="000A1EB7"/>
    <w:rsid w:val="000A4740"/>
    <w:rsid w:val="000A4A6C"/>
    <w:rsid w:val="000A4B6F"/>
    <w:rsid w:val="000A5E6E"/>
    <w:rsid w:val="000B79BA"/>
    <w:rsid w:val="000C2535"/>
    <w:rsid w:val="000C4131"/>
    <w:rsid w:val="000D034A"/>
    <w:rsid w:val="000D04EA"/>
    <w:rsid w:val="000D0871"/>
    <w:rsid w:val="000D19B3"/>
    <w:rsid w:val="000D26A0"/>
    <w:rsid w:val="000E7F72"/>
    <w:rsid w:val="000E7FBB"/>
    <w:rsid w:val="000F17BB"/>
    <w:rsid w:val="000F17D8"/>
    <w:rsid w:val="000F5A78"/>
    <w:rsid w:val="001101FC"/>
    <w:rsid w:val="00110859"/>
    <w:rsid w:val="00116C5D"/>
    <w:rsid w:val="00124B71"/>
    <w:rsid w:val="001301B7"/>
    <w:rsid w:val="001305DE"/>
    <w:rsid w:val="001319A4"/>
    <w:rsid w:val="00132834"/>
    <w:rsid w:val="001358E7"/>
    <w:rsid w:val="00136ADE"/>
    <w:rsid w:val="00143D1C"/>
    <w:rsid w:val="001449DF"/>
    <w:rsid w:val="00147688"/>
    <w:rsid w:val="00162AFB"/>
    <w:rsid w:val="001719D1"/>
    <w:rsid w:val="00174900"/>
    <w:rsid w:val="00174C6C"/>
    <w:rsid w:val="001765BF"/>
    <w:rsid w:val="00176D67"/>
    <w:rsid w:val="00184BEC"/>
    <w:rsid w:val="00192733"/>
    <w:rsid w:val="001A1DEB"/>
    <w:rsid w:val="001A218F"/>
    <w:rsid w:val="001A36DD"/>
    <w:rsid w:val="001A4501"/>
    <w:rsid w:val="001B3D2C"/>
    <w:rsid w:val="001B4B30"/>
    <w:rsid w:val="001B54F7"/>
    <w:rsid w:val="001B705C"/>
    <w:rsid w:val="001C7FA9"/>
    <w:rsid w:val="001D68EC"/>
    <w:rsid w:val="001D7ECB"/>
    <w:rsid w:val="001E2DA5"/>
    <w:rsid w:val="001E3A41"/>
    <w:rsid w:val="001E6EEF"/>
    <w:rsid w:val="001E71A8"/>
    <w:rsid w:val="001E7A9C"/>
    <w:rsid w:val="001F06D3"/>
    <w:rsid w:val="001F1A49"/>
    <w:rsid w:val="001F746E"/>
    <w:rsid w:val="00200A1F"/>
    <w:rsid w:val="002020D7"/>
    <w:rsid w:val="002065A7"/>
    <w:rsid w:val="00207740"/>
    <w:rsid w:val="0020799F"/>
    <w:rsid w:val="00210C9F"/>
    <w:rsid w:val="00212703"/>
    <w:rsid w:val="002130F9"/>
    <w:rsid w:val="0021439F"/>
    <w:rsid w:val="0021687E"/>
    <w:rsid w:val="002173DE"/>
    <w:rsid w:val="00223FD3"/>
    <w:rsid w:val="00224355"/>
    <w:rsid w:val="0023448F"/>
    <w:rsid w:val="00236560"/>
    <w:rsid w:val="00236D2E"/>
    <w:rsid w:val="002506DD"/>
    <w:rsid w:val="00252644"/>
    <w:rsid w:val="00253C63"/>
    <w:rsid w:val="00262C06"/>
    <w:rsid w:val="0026595F"/>
    <w:rsid w:val="00281315"/>
    <w:rsid w:val="002817EB"/>
    <w:rsid w:val="00283E03"/>
    <w:rsid w:val="0028644E"/>
    <w:rsid w:val="00286CD2"/>
    <w:rsid w:val="002877D9"/>
    <w:rsid w:val="002A09FD"/>
    <w:rsid w:val="002A3633"/>
    <w:rsid w:val="002A67C2"/>
    <w:rsid w:val="002B0443"/>
    <w:rsid w:val="002C069E"/>
    <w:rsid w:val="002C4BF3"/>
    <w:rsid w:val="002C73CB"/>
    <w:rsid w:val="002E1E35"/>
    <w:rsid w:val="002F0827"/>
    <w:rsid w:val="002F2C3B"/>
    <w:rsid w:val="002F32C0"/>
    <w:rsid w:val="002F407B"/>
    <w:rsid w:val="002F4A35"/>
    <w:rsid w:val="002F69D8"/>
    <w:rsid w:val="00303DE1"/>
    <w:rsid w:val="0031337F"/>
    <w:rsid w:val="00316722"/>
    <w:rsid w:val="00321082"/>
    <w:rsid w:val="00323356"/>
    <w:rsid w:val="00325C0C"/>
    <w:rsid w:val="00330AFB"/>
    <w:rsid w:val="003316E1"/>
    <w:rsid w:val="003328DA"/>
    <w:rsid w:val="00341B79"/>
    <w:rsid w:val="003441EC"/>
    <w:rsid w:val="00357848"/>
    <w:rsid w:val="003659A9"/>
    <w:rsid w:val="00371077"/>
    <w:rsid w:val="00373CE9"/>
    <w:rsid w:val="00376A65"/>
    <w:rsid w:val="00380740"/>
    <w:rsid w:val="00393000"/>
    <w:rsid w:val="003A0449"/>
    <w:rsid w:val="003A30A3"/>
    <w:rsid w:val="003A5A3F"/>
    <w:rsid w:val="003A60D5"/>
    <w:rsid w:val="003B09C4"/>
    <w:rsid w:val="003B396B"/>
    <w:rsid w:val="003B5F8C"/>
    <w:rsid w:val="003C0181"/>
    <w:rsid w:val="003C3725"/>
    <w:rsid w:val="003C7F8E"/>
    <w:rsid w:val="003D036A"/>
    <w:rsid w:val="003D0ED6"/>
    <w:rsid w:val="003D1246"/>
    <w:rsid w:val="003D712B"/>
    <w:rsid w:val="003D71C8"/>
    <w:rsid w:val="003E024E"/>
    <w:rsid w:val="003E0371"/>
    <w:rsid w:val="003E187E"/>
    <w:rsid w:val="003E3BB8"/>
    <w:rsid w:val="003E577A"/>
    <w:rsid w:val="003F088E"/>
    <w:rsid w:val="003F2004"/>
    <w:rsid w:val="00401880"/>
    <w:rsid w:val="00402A09"/>
    <w:rsid w:val="00410350"/>
    <w:rsid w:val="00413D9D"/>
    <w:rsid w:val="00443560"/>
    <w:rsid w:val="00446093"/>
    <w:rsid w:val="004528DF"/>
    <w:rsid w:val="00455AF5"/>
    <w:rsid w:val="004600B6"/>
    <w:rsid w:val="00461F90"/>
    <w:rsid w:val="00464511"/>
    <w:rsid w:val="0047252C"/>
    <w:rsid w:val="00473BB5"/>
    <w:rsid w:val="00485760"/>
    <w:rsid w:val="00486326"/>
    <w:rsid w:val="00494206"/>
    <w:rsid w:val="00497522"/>
    <w:rsid w:val="004A1D12"/>
    <w:rsid w:val="004A2F27"/>
    <w:rsid w:val="004A6475"/>
    <w:rsid w:val="004A67A9"/>
    <w:rsid w:val="004B4EAB"/>
    <w:rsid w:val="004B7FAD"/>
    <w:rsid w:val="004C2218"/>
    <w:rsid w:val="004C3F96"/>
    <w:rsid w:val="004C7B0C"/>
    <w:rsid w:val="004D2F4B"/>
    <w:rsid w:val="004D30B2"/>
    <w:rsid w:val="004E3C64"/>
    <w:rsid w:val="004E44FD"/>
    <w:rsid w:val="004E5DFC"/>
    <w:rsid w:val="004E71BB"/>
    <w:rsid w:val="004F1872"/>
    <w:rsid w:val="00504F5C"/>
    <w:rsid w:val="005160C0"/>
    <w:rsid w:val="00521653"/>
    <w:rsid w:val="005347D5"/>
    <w:rsid w:val="00534DB5"/>
    <w:rsid w:val="00536025"/>
    <w:rsid w:val="005410C4"/>
    <w:rsid w:val="00541FAC"/>
    <w:rsid w:val="00542702"/>
    <w:rsid w:val="00545110"/>
    <w:rsid w:val="005466C3"/>
    <w:rsid w:val="00554745"/>
    <w:rsid w:val="005620D7"/>
    <w:rsid w:val="00570905"/>
    <w:rsid w:val="005741C0"/>
    <w:rsid w:val="005760B7"/>
    <w:rsid w:val="005776EB"/>
    <w:rsid w:val="00580AA0"/>
    <w:rsid w:val="00580C2D"/>
    <w:rsid w:val="00584925"/>
    <w:rsid w:val="00592902"/>
    <w:rsid w:val="00594887"/>
    <w:rsid w:val="00595938"/>
    <w:rsid w:val="005A1E5F"/>
    <w:rsid w:val="005A2493"/>
    <w:rsid w:val="005A2BE3"/>
    <w:rsid w:val="005A3A86"/>
    <w:rsid w:val="005A6116"/>
    <w:rsid w:val="005A6969"/>
    <w:rsid w:val="005B69A2"/>
    <w:rsid w:val="005B6C1E"/>
    <w:rsid w:val="005B753E"/>
    <w:rsid w:val="005C051C"/>
    <w:rsid w:val="005C5B19"/>
    <w:rsid w:val="005C7ABE"/>
    <w:rsid w:val="005D02AC"/>
    <w:rsid w:val="005D540C"/>
    <w:rsid w:val="005D686D"/>
    <w:rsid w:val="005E12FA"/>
    <w:rsid w:val="005E1888"/>
    <w:rsid w:val="005E2074"/>
    <w:rsid w:val="005E38FC"/>
    <w:rsid w:val="005E4975"/>
    <w:rsid w:val="005E55B9"/>
    <w:rsid w:val="005E5610"/>
    <w:rsid w:val="005E6D66"/>
    <w:rsid w:val="005E73C8"/>
    <w:rsid w:val="005E79C6"/>
    <w:rsid w:val="005F0422"/>
    <w:rsid w:val="005F1F65"/>
    <w:rsid w:val="005F30D9"/>
    <w:rsid w:val="005F3B7B"/>
    <w:rsid w:val="005F4C6A"/>
    <w:rsid w:val="006107CD"/>
    <w:rsid w:val="0061556A"/>
    <w:rsid w:val="00626860"/>
    <w:rsid w:val="006274CD"/>
    <w:rsid w:val="0063209E"/>
    <w:rsid w:val="00632A7B"/>
    <w:rsid w:val="00634557"/>
    <w:rsid w:val="00637E37"/>
    <w:rsid w:val="00642034"/>
    <w:rsid w:val="00644E99"/>
    <w:rsid w:val="00650B0A"/>
    <w:rsid w:val="006515CE"/>
    <w:rsid w:val="00674259"/>
    <w:rsid w:val="00680364"/>
    <w:rsid w:val="00686BD2"/>
    <w:rsid w:val="006871CB"/>
    <w:rsid w:val="006902B1"/>
    <w:rsid w:val="00697FF8"/>
    <w:rsid w:val="006A3ED7"/>
    <w:rsid w:val="006A4E5A"/>
    <w:rsid w:val="006A52D2"/>
    <w:rsid w:val="006B1972"/>
    <w:rsid w:val="006B2C63"/>
    <w:rsid w:val="006B3E2E"/>
    <w:rsid w:val="006C27BF"/>
    <w:rsid w:val="006C28A8"/>
    <w:rsid w:val="006C7A85"/>
    <w:rsid w:val="006D158C"/>
    <w:rsid w:val="006D26AB"/>
    <w:rsid w:val="006D4968"/>
    <w:rsid w:val="006D5384"/>
    <w:rsid w:val="006E6C21"/>
    <w:rsid w:val="006F34E3"/>
    <w:rsid w:val="006F393D"/>
    <w:rsid w:val="006F50DF"/>
    <w:rsid w:val="00701352"/>
    <w:rsid w:val="007028F6"/>
    <w:rsid w:val="007032D9"/>
    <w:rsid w:val="007046D5"/>
    <w:rsid w:val="00713BE4"/>
    <w:rsid w:val="00714D32"/>
    <w:rsid w:val="00715DF9"/>
    <w:rsid w:val="00716AF8"/>
    <w:rsid w:val="00721145"/>
    <w:rsid w:val="00727708"/>
    <w:rsid w:val="007300BB"/>
    <w:rsid w:val="0073064B"/>
    <w:rsid w:val="00731411"/>
    <w:rsid w:val="00732D80"/>
    <w:rsid w:val="00734CCD"/>
    <w:rsid w:val="0073509A"/>
    <w:rsid w:val="007518A3"/>
    <w:rsid w:val="00756150"/>
    <w:rsid w:val="007575C8"/>
    <w:rsid w:val="00762FC1"/>
    <w:rsid w:val="00766A8E"/>
    <w:rsid w:val="00771571"/>
    <w:rsid w:val="00772F81"/>
    <w:rsid w:val="00773302"/>
    <w:rsid w:val="00774890"/>
    <w:rsid w:val="00775B28"/>
    <w:rsid w:val="0077690C"/>
    <w:rsid w:val="00780EEC"/>
    <w:rsid w:val="00781903"/>
    <w:rsid w:val="00785226"/>
    <w:rsid w:val="00785335"/>
    <w:rsid w:val="007864A8"/>
    <w:rsid w:val="007878C4"/>
    <w:rsid w:val="007A29DE"/>
    <w:rsid w:val="007B0AF1"/>
    <w:rsid w:val="007B5248"/>
    <w:rsid w:val="007B5562"/>
    <w:rsid w:val="007B5A52"/>
    <w:rsid w:val="007B7368"/>
    <w:rsid w:val="007C2D86"/>
    <w:rsid w:val="007C78E7"/>
    <w:rsid w:val="007D090C"/>
    <w:rsid w:val="007D4767"/>
    <w:rsid w:val="007D6F24"/>
    <w:rsid w:val="007E3185"/>
    <w:rsid w:val="007E387D"/>
    <w:rsid w:val="007F04FA"/>
    <w:rsid w:val="007F2FBA"/>
    <w:rsid w:val="007F657F"/>
    <w:rsid w:val="007F70F6"/>
    <w:rsid w:val="008055A5"/>
    <w:rsid w:val="008063F2"/>
    <w:rsid w:val="008120B4"/>
    <w:rsid w:val="00812BEC"/>
    <w:rsid w:val="00813B62"/>
    <w:rsid w:val="00816B9B"/>
    <w:rsid w:val="008171FD"/>
    <w:rsid w:val="008201F5"/>
    <w:rsid w:val="00821C7A"/>
    <w:rsid w:val="00822AEB"/>
    <w:rsid w:val="00832B83"/>
    <w:rsid w:val="008368AA"/>
    <w:rsid w:val="008428EC"/>
    <w:rsid w:val="00842C73"/>
    <w:rsid w:val="00842DDE"/>
    <w:rsid w:val="008435E2"/>
    <w:rsid w:val="00844CB3"/>
    <w:rsid w:val="008464B6"/>
    <w:rsid w:val="00851096"/>
    <w:rsid w:val="00851141"/>
    <w:rsid w:val="00851B17"/>
    <w:rsid w:val="00851F26"/>
    <w:rsid w:val="00855BA7"/>
    <w:rsid w:val="00856571"/>
    <w:rsid w:val="00861A7C"/>
    <w:rsid w:val="008670E7"/>
    <w:rsid w:val="00870859"/>
    <w:rsid w:val="0088014B"/>
    <w:rsid w:val="00880CBF"/>
    <w:rsid w:val="00891497"/>
    <w:rsid w:val="008929D3"/>
    <w:rsid w:val="008A2C03"/>
    <w:rsid w:val="008A4841"/>
    <w:rsid w:val="008B2D00"/>
    <w:rsid w:val="008B473A"/>
    <w:rsid w:val="008B79F7"/>
    <w:rsid w:val="008C0FC6"/>
    <w:rsid w:val="008C1681"/>
    <w:rsid w:val="008E60C4"/>
    <w:rsid w:val="008F067B"/>
    <w:rsid w:val="008F203E"/>
    <w:rsid w:val="008F5E2C"/>
    <w:rsid w:val="008F73C3"/>
    <w:rsid w:val="00902572"/>
    <w:rsid w:val="00902DF7"/>
    <w:rsid w:val="00904034"/>
    <w:rsid w:val="009040F1"/>
    <w:rsid w:val="009040FF"/>
    <w:rsid w:val="009041B4"/>
    <w:rsid w:val="00904A9E"/>
    <w:rsid w:val="00910148"/>
    <w:rsid w:val="0091280D"/>
    <w:rsid w:val="00923210"/>
    <w:rsid w:val="009236DE"/>
    <w:rsid w:val="00925161"/>
    <w:rsid w:val="00936326"/>
    <w:rsid w:val="00940372"/>
    <w:rsid w:val="009407EB"/>
    <w:rsid w:val="009412D6"/>
    <w:rsid w:val="00944B7E"/>
    <w:rsid w:val="0096695D"/>
    <w:rsid w:val="00970C51"/>
    <w:rsid w:val="00972A41"/>
    <w:rsid w:val="009732A6"/>
    <w:rsid w:val="00975C77"/>
    <w:rsid w:val="0098434D"/>
    <w:rsid w:val="00984B28"/>
    <w:rsid w:val="00990F49"/>
    <w:rsid w:val="00993958"/>
    <w:rsid w:val="00997BC7"/>
    <w:rsid w:val="009A159D"/>
    <w:rsid w:val="009A3879"/>
    <w:rsid w:val="009B00D4"/>
    <w:rsid w:val="009B2B5C"/>
    <w:rsid w:val="009B2FC1"/>
    <w:rsid w:val="009B324E"/>
    <w:rsid w:val="009B4396"/>
    <w:rsid w:val="009D35F4"/>
    <w:rsid w:val="009D37A9"/>
    <w:rsid w:val="009D5669"/>
    <w:rsid w:val="009D6829"/>
    <w:rsid w:val="009E1CB0"/>
    <w:rsid w:val="009E29A1"/>
    <w:rsid w:val="009E5475"/>
    <w:rsid w:val="009F0198"/>
    <w:rsid w:val="009F0ED2"/>
    <w:rsid w:val="009F3A7B"/>
    <w:rsid w:val="009F45F2"/>
    <w:rsid w:val="009F5647"/>
    <w:rsid w:val="009F6D3A"/>
    <w:rsid w:val="009F7079"/>
    <w:rsid w:val="009F7160"/>
    <w:rsid w:val="009F7C4D"/>
    <w:rsid w:val="00A00D08"/>
    <w:rsid w:val="00A02ADE"/>
    <w:rsid w:val="00A07BC3"/>
    <w:rsid w:val="00A15622"/>
    <w:rsid w:val="00A157C5"/>
    <w:rsid w:val="00A15874"/>
    <w:rsid w:val="00A2059B"/>
    <w:rsid w:val="00A23541"/>
    <w:rsid w:val="00A24F13"/>
    <w:rsid w:val="00A402B6"/>
    <w:rsid w:val="00A41DB2"/>
    <w:rsid w:val="00A504C2"/>
    <w:rsid w:val="00A51449"/>
    <w:rsid w:val="00A53CC0"/>
    <w:rsid w:val="00A6058F"/>
    <w:rsid w:val="00A61BDE"/>
    <w:rsid w:val="00A6300A"/>
    <w:rsid w:val="00A66AA8"/>
    <w:rsid w:val="00A75F62"/>
    <w:rsid w:val="00A81B16"/>
    <w:rsid w:val="00A9114B"/>
    <w:rsid w:val="00A92548"/>
    <w:rsid w:val="00A9549A"/>
    <w:rsid w:val="00A96486"/>
    <w:rsid w:val="00AA2668"/>
    <w:rsid w:val="00AB1E64"/>
    <w:rsid w:val="00AB38AB"/>
    <w:rsid w:val="00AB5242"/>
    <w:rsid w:val="00AC422B"/>
    <w:rsid w:val="00AC7E6E"/>
    <w:rsid w:val="00AD1D65"/>
    <w:rsid w:val="00AD23E9"/>
    <w:rsid w:val="00AE1A86"/>
    <w:rsid w:val="00AE4217"/>
    <w:rsid w:val="00AE4C5C"/>
    <w:rsid w:val="00AF02CA"/>
    <w:rsid w:val="00B005F0"/>
    <w:rsid w:val="00B008D2"/>
    <w:rsid w:val="00B01CC2"/>
    <w:rsid w:val="00B06F0E"/>
    <w:rsid w:val="00B21A0E"/>
    <w:rsid w:val="00B26AB4"/>
    <w:rsid w:val="00B27AC4"/>
    <w:rsid w:val="00B27AE1"/>
    <w:rsid w:val="00B32103"/>
    <w:rsid w:val="00B36670"/>
    <w:rsid w:val="00B43567"/>
    <w:rsid w:val="00B437FF"/>
    <w:rsid w:val="00B505A1"/>
    <w:rsid w:val="00B57621"/>
    <w:rsid w:val="00B634C1"/>
    <w:rsid w:val="00B63D96"/>
    <w:rsid w:val="00B665E9"/>
    <w:rsid w:val="00B66947"/>
    <w:rsid w:val="00B71930"/>
    <w:rsid w:val="00B73468"/>
    <w:rsid w:val="00B753A7"/>
    <w:rsid w:val="00B767A8"/>
    <w:rsid w:val="00B77D96"/>
    <w:rsid w:val="00B87BC7"/>
    <w:rsid w:val="00BA000D"/>
    <w:rsid w:val="00BA04B8"/>
    <w:rsid w:val="00BA287A"/>
    <w:rsid w:val="00BA4E63"/>
    <w:rsid w:val="00BA74F1"/>
    <w:rsid w:val="00BB19CC"/>
    <w:rsid w:val="00BB1CB1"/>
    <w:rsid w:val="00BB3CEA"/>
    <w:rsid w:val="00BC36D7"/>
    <w:rsid w:val="00BC3ABC"/>
    <w:rsid w:val="00BD02FF"/>
    <w:rsid w:val="00BE0630"/>
    <w:rsid w:val="00BE27DB"/>
    <w:rsid w:val="00BE7A90"/>
    <w:rsid w:val="00C01D6C"/>
    <w:rsid w:val="00C05E64"/>
    <w:rsid w:val="00C05F28"/>
    <w:rsid w:val="00C218DD"/>
    <w:rsid w:val="00C24598"/>
    <w:rsid w:val="00C36544"/>
    <w:rsid w:val="00C37F4C"/>
    <w:rsid w:val="00C42C4F"/>
    <w:rsid w:val="00C511F4"/>
    <w:rsid w:val="00C53E53"/>
    <w:rsid w:val="00C54789"/>
    <w:rsid w:val="00C55AF8"/>
    <w:rsid w:val="00C57771"/>
    <w:rsid w:val="00C67999"/>
    <w:rsid w:val="00C67A98"/>
    <w:rsid w:val="00C72890"/>
    <w:rsid w:val="00C73A81"/>
    <w:rsid w:val="00C75750"/>
    <w:rsid w:val="00C75848"/>
    <w:rsid w:val="00C77AA6"/>
    <w:rsid w:val="00C81C82"/>
    <w:rsid w:val="00C85144"/>
    <w:rsid w:val="00C94736"/>
    <w:rsid w:val="00C96056"/>
    <w:rsid w:val="00CA2C9F"/>
    <w:rsid w:val="00CA4447"/>
    <w:rsid w:val="00CB0FB1"/>
    <w:rsid w:val="00CB3C79"/>
    <w:rsid w:val="00CB4D84"/>
    <w:rsid w:val="00CC4DFC"/>
    <w:rsid w:val="00CD52A6"/>
    <w:rsid w:val="00CD5D27"/>
    <w:rsid w:val="00CE513D"/>
    <w:rsid w:val="00CE5BB5"/>
    <w:rsid w:val="00CF19F9"/>
    <w:rsid w:val="00CF458D"/>
    <w:rsid w:val="00CF5B75"/>
    <w:rsid w:val="00CF6921"/>
    <w:rsid w:val="00CF6FA6"/>
    <w:rsid w:val="00CF78E3"/>
    <w:rsid w:val="00D04D22"/>
    <w:rsid w:val="00D1126A"/>
    <w:rsid w:val="00D12424"/>
    <w:rsid w:val="00D12A8B"/>
    <w:rsid w:val="00D20129"/>
    <w:rsid w:val="00D2142A"/>
    <w:rsid w:val="00D21556"/>
    <w:rsid w:val="00D23D49"/>
    <w:rsid w:val="00D25BDE"/>
    <w:rsid w:val="00D2662D"/>
    <w:rsid w:val="00D269AF"/>
    <w:rsid w:val="00D35ADF"/>
    <w:rsid w:val="00D37A56"/>
    <w:rsid w:val="00D40586"/>
    <w:rsid w:val="00D43D91"/>
    <w:rsid w:val="00D443CE"/>
    <w:rsid w:val="00D45B05"/>
    <w:rsid w:val="00D51EB9"/>
    <w:rsid w:val="00D51FA9"/>
    <w:rsid w:val="00D536C8"/>
    <w:rsid w:val="00D571D5"/>
    <w:rsid w:val="00D605ED"/>
    <w:rsid w:val="00D60EAA"/>
    <w:rsid w:val="00D65850"/>
    <w:rsid w:val="00D65C6B"/>
    <w:rsid w:val="00D66D82"/>
    <w:rsid w:val="00D923AD"/>
    <w:rsid w:val="00D93726"/>
    <w:rsid w:val="00D97A5D"/>
    <w:rsid w:val="00DA2235"/>
    <w:rsid w:val="00DB09FB"/>
    <w:rsid w:val="00DB0EF6"/>
    <w:rsid w:val="00DB6F2B"/>
    <w:rsid w:val="00DC1D8E"/>
    <w:rsid w:val="00DC2002"/>
    <w:rsid w:val="00DC2C22"/>
    <w:rsid w:val="00DC404E"/>
    <w:rsid w:val="00DD6EBE"/>
    <w:rsid w:val="00DE1DF3"/>
    <w:rsid w:val="00DE547E"/>
    <w:rsid w:val="00DF120B"/>
    <w:rsid w:val="00DF42EF"/>
    <w:rsid w:val="00E040FE"/>
    <w:rsid w:val="00E042D4"/>
    <w:rsid w:val="00E04628"/>
    <w:rsid w:val="00E05DD5"/>
    <w:rsid w:val="00E11FD2"/>
    <w:rsid w:val="00E1291B"/>
    <w:rsid w:val="00E13220"/>
    <w:rsid w:val="00E1564E"/>
    <w:rsid w:val="00E21898"/>
    <w:rsid w:val="00E21E7E"/>
    <w:rsid w:val="00E25DB4"/>
    <w:rsid w:val="00E262DE"/>
    <w:rsid w:val="00E312A6"/>
    <w:rsid w:val="00E35080"/>
    <w:rsid w:val="00E366DD"/>
    <w:rsid w:val="00E36B1F"/>
    <w:rsid w:val="00E40669"/>
    <w:rsid w:val="00E41A01"/>
    <w:rsid w:val="00E46001"/>
    <w:rsid w:val="00E50DA1"/>
    <w:rsid w:val="00E57835"/>
    <w:rsid w:val="00E64405"/>
    <w:rsid w:val="00E65A13"/>
    <w:rsid w:val="00E65E57"/>
    <w:rsid w:val="00E70942"/>
    <w:rsid w:val="00E717E2"/>
    <w:rsid w:val="00E718B5"/>
    <w:rsid w:val="00E71FF8"/>
    <w:rsid w:val="00E7247A"/>
    <w:rsid w:val="00E83B6B"/>
    <w:rsid w:val="00E875A7"/>
    <w:rsid w:val="00E90605"/>
    <w:rsid w:val="00E91776"/>
    <w:rsid w:val="00E977F4"/>
    <w:rsid w:val="00EA44B0"/>
    <w:rsid w:val="00EB071B"/>
    <w:rsid w:val="00EB0B68"/>
    <w:rsid w:val="00EB0CBB"/>
    <w:rsid w:val="00EB5367"/>
    <w:rsid w:val="00EC19F0"/>
    <w:rsid w:val="00ED00CE"/>
    <w:rsid w:val="00ED13CB"/>
    <w:rsid w:val="00ED259A"/>
    <w:rsid w:val="00EE67A4"/>
    <w:rsid w:val="00EF29B7"/>
    <w:rsid w:val="00EF487B"/>
    <w:rsid w:val="00F07350"/>
    <w:rsid w:val="00F15A6E"/>
    <w:rsid w:val="00F17772"/>
    <w:rsid w:val="00F325D6"/>
    <w:rsid w:val="00F330B7"/>
    <w:rsid w:val="00F33ABC"/>
    <w:rsid w:val="00F41570"/>
    <w:rsid w:val="00F45258"/>
    <w:rsid w:val="00F45E07"/>
    <w:rsid w:val="00F47BF9"/>
    <w:rsid w:val="00F50BC5"/>
    <w:rsid w:val="00F52878"/>
    <w:rsid w:val="00F52DAB"/>
    <w:rsid w:val="00F548AA"/>
    <w:rsid w:val="00F562E6"/>
    <w:rsid w:val="00F6417F"/>
    <w:rsid w:val="00F672E8"/>
    <w:rsid w:val="00F747ED"/>
    <w:rsid w:val="00F8251E"/>
    <w:rsid w:val="00F82AE0"/>
    <w:rsid w:val="00F858A2"/>
    <w:rsid w:val="00F87023"/>
    <w:rsid w:val="00F96A24"/>
    <w:rsid w:val="00F97928"/>
    <w:rsid w:val="00FA0331"/>
    <w:rsid w:val="00FA165B"/>
    <w:rsid w:val="00FA2954"/>
    <w:rsid w:val="00FA50B6"/>
    <w:rsid w:val="00FA54D0"/>
    <w:rsid w:val="00FA7133"/>
    <w:rsid w:val="00FB21A6"/>
    <w:rsid w:val="00FB3F26"/>
    <w:rsid w:val="00FB4154"/>
    <w:rsid w:val="00FB6695"/>
    <w:rsid w:val="00FC5683"/>
    <w:rsid w:val="00FC5A17"/>
    <w:rsid w:val="00FC6A23"/>
    <w:rsid w:val="00FD1A8A"/>
    <w:rsid w:val="00FD2400"/>
    <w:rsid w:val="00FD402E"/>
    <w:rsid w:val="00FD500E"/>
    <w:rsid w:val="00FD5F2C"/>
    <w:rsid w:val="00FD6E70"/>
    <w:rsid w:val="00FE28CA"/>
    <w:rsid w:val="00FE294D"/>
    <w:rsid w:val="00FE2F1E"/>
    <w:rsid w:val="00FE6828"/>
    <w:rsid w:val="00FF48B6"/>
    <w:rsid w:val="00FF6983"/>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3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3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95F"/>
    <w:pPr>
      <w:spacing w:line="240" w:lineRule="auto"/>
    </w:pPr>
    <w:rPr>
      <w:rFonts w:ascii="Calibri" w:eastAsia="Calibri" w:hAnsi="Calibri" w:cs="Times New Roman"/>
    </w:rPr>
  </w:style>
  <w:style w:type="paragraph" w:styleId="Header">
    <w:name w:val="header"/>
    <w:basedOn w:val="Normal"/>
    <w:link w:val="HeaderChar"/>
    <w:uiPriority w:val="99"/>
    <w:unhideWhenUsed/>
    <w:rsid w:val="007032D9"/>
    <w:pPr>
      <w:tabs>
        <w:tab w:val="center" w:pos="4680"/>
        <w:tab w:val="right" w:pos="9360"/>
      </w:tabs>
      <w:spacing w:line="240" w:lineRule="auto"/>
    </w:pPr>
  </w:style>
  <w:style w:type="character" w:customStyle="1" w:styleId="HeaderChar">
    <w:name w:val="Header Char"/>
    <w:basedOn w:val="DefaultParagraphFont"/>
    <w:link w:val="Header"/>
    <w:uiPriority w:val="99"/>
    <w:rsid w:val="007032D9"/>
  </w:style>
  <w:style w:type="paragraph" w:styleId="Footer">
    <w:name w:val="footer"/>
    <w:basedOn w:val="Normal"/>
    <w:link w:val="FooterChar"/>
    <w:uiPriority w:val="99"/>
    <w:unhideWhenUsed/>
    <w:rsid w:val="007032D9"/>
    <w:pPr>
      <w:tabs>
        <w:tab w:val="center" w:pos="4680"/>
        <w:tab w:val="right" w:pos="9360"/>
      </w:tabs>
      <w:spacing w:line="240" w:lineRule="auto"/>
    </w:pPr>
  </w:style>
  <w:style w:type="character" w:customStyle="1" w:styleId="FooterChar">
    <w:name w:val="Footer Char"/>
    <w:basedOn w:val="DefaultParagraphFont"/>
    <w:link w:val="Footer"/>
    <w:uiPriority w:val="99"/>
    <w:rsid w:val="007032D9"/>
  </w:style>
  <w:style w:type="character" w:customStyle="1" w:styleId="Heading1Char">
    <w:name w:val="Heading 1 Char"/>
    <w:basedOn w:val="DefaultParagraphFont"/>
    <w:link w:val="Heading1"/>
    <w:uiPriority w:val="9"/>
    <w:rsid w:val="00F0735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2130F9"/>
    <w:pPr>
      <w:widowControl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30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2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9E"/>
    <w:rPr>
      <w:rFonts w:ascii="Tahoma" w:hAnsi="Tahoma" w:cs="Tahoma"/>
      <w:sz w:val="16"/>
      <w:szCs w:val="16"/>
    </w:rPr>
  </w:style>
  <w:style w:type="table" w:styleId="TableGrid">
    <w:name w:val="Table Grid"/>
    <w:basedOn w:val="TableNormal"/>
    <w:uiPriority w:val="59"/>
    <w:rsid w:val="0004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475"/>
    <w:rPr>
      <w:sz w:val="18"/>
      <w:szCs w:val="18"/>
    </w:rPr>
  </w:style>
  <w:style w:type="paragraph" w:styleId="CommentText">
    <w:name w:val="annotation text"/>
    <w:basedOn w:val="Normal"/>
    <w:link w:val="CommentTextChar"/>
    <w:uiPriority w:val="99"/>
    <w:semiHidden/>
    <w:unhideWhenUsed/>
    <w:rsid w:val="004A6475"/>
    <w:pPr>
      <w:spacing w:line="240" w:lineRule="auto"/>
    </w:pPr>
    <w:rPr>
      <w:sz w:val="24"/>
      <w:szCs w:val="24"/>
    </w:rPr>
  </w:style>
  <w:style w:type="character" w:customStyle="1" w:styleId="CommentTextChar">
    <w:name w:val="Comment Text Char"/>
    <w:basedOn w:val="DefaultParagraphFont"/>
    <w:link w:val="CommentText"/>
    <w:uiPriority w:val="99"/>
    <w:semiHidden/>
    <w:rsid w:val="004A6475"/>
    <w:rPr>
      <w:sz w:val="24"/>
      <w:szCs w:val="24"/>
    </w:rPr>
  </w:style>
  <w:style w:type="paragraph" w:styleId="CommentSubject">
    <w:name w:val="annotation subject"/>
    <w:basedOn w:val="CommentText"/>
    <w:next w:val="CommentText"/>
    <w:link w:val="CommentSubjectChar"/>
    <w:uiPriority w:val="99"/>
    <w:semiHidden/>
    <w:unhideWhenUsed/>
    <w:rsid w:val="004A6475"/>
    <w:rPr>
      <w:b/>
      <w:bCs/>
      <w:sz w:val="20"/>
      <w:szCs w:val="20"/>
    </w:rPr>
  </w:style>
  <w:style w:type="character" w:customStyle="1" w:styleId="CommentSubjectChar">
    <w:name w:val="Comment Subject Char"/>
    <w:basedOn w:val="CommentTextChar"/>
    <w:link w:val="CommentSubject"/>
    <w:uiPriority w:val="99"/>
    <w:semiHidden/>
    <w:rsid w:val="004A6475"/>
    <w:rPr>
      <w:b/>
      <w:bCs/>
      <w:sz w:val="20"/>
      <w:szCs w:val="20"/>
    </w:rPr>
  </w:style>
  <w:style w:type="paragraph" w:styleId="DocumentMap">
    <w:name w:val="Document Map"/>
    <w:basedOn w:val="Normal"/>
    <w:link w:val="DocumentMapChar"/>
    <w:uiPriority w:val="99"/>
    <w:semiHidden/>
    <w:unhideWhenUsed/>
    <w:rsid w:val="00E65E57"/>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65E57"/>
    <w:rPr>
      <w:rFonts w:ascii="Times New Roman" w:hAnsi="Times New Roman" w:cs="Times New Roman"/>
      <w:sz w:val="24"/>
      <w:szCs w:val="24"/>
    </w:rPr>
  </w:style>
  <w:style w:type="paragraph" w:styleId="Revision">
    <w:name w:val="Revision"/>
    <w:hidden/>
    <w:uiPriority w:val="99"/>
    <w:semiHidden/>
    <w:rsid w:val="00E65E57"/>
    <w:pPr>
      <w:spacing w:line="240" w:lineRule="auto"/>
    </w:pPr>
  </w:style>
  <w:style w:type="paragraph" w:styleId="ListParagraph">
    <w:name w:val="List Paragraph"/>
    <w:basedOn w:val="Normal"/>
    <w:qFormat/>
    <w:rsid w:val="00F548AA"/>
    <w:pPr>
      <w:spacing w:line="240" w:lineRule="auto"/>
      <w:ind w:left="720"/>
      <w:contextualSpacing/>
    </w:pPr>
    <w:rPr>
      <w:rFonts w:ascii="Times New Roman" w:eastAsia="Batang" w:hAnsi="Times New Roman" w:cs="Times New Roman"/>
      <w:sz w:val="24"/>
      <w:szCs w:val="24"/>
      <w:lang w:eastAsia="ko-KR"/>
    </w:rPr>
  </w:style>
  <w:style w:type="character" w:styleId="PageNumber">
    <w:name w:val="page number"/>
    <w:basedOn w:val="DefaultParagraphFont"/>
    <w:uiPriority w:val="99"/>
    <w:semiHidden/>
    <w:unhideWhenUsed/>
    <w:rsid w:val="00486326"/>
  </w:style>
  <w:style w:type="character" w:styleId="Hyperlink">
    <w:name w:val="Hyperlink"/>
    <w:basedOn w:val="DefaultParagraphFont"/>
    <w:uiPriority w:val="99"/>
    <w:unhideWhenUsed/>
    <w:rsid w:val="000D2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chitiyoj@pitt.ed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7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[Workbook3]Sheet1!$E$6:$E$10</c:f>
              <c:strCache>
                <c:ptCount val="5"/>
                <c:pt idx="0">
                  <c:v>University coursework</c:v>
                </c:pt>
                <c:pt idx="1">
                  <c:v>School training program </c:v>
                </c:pt>
                <c:pt idx="2">
                  <c:v>Conference</c:v>
                </c:pt>
                <c:pt idx="3">
                  <c:v>Published article</c:v>
                </c:pt>
                <c:pt idx="4">
                  <c:v>Other </c:v>
                </c:pt>
              </c:strCache>
            </c:strRef>
          </c:cat>
          <c:val>
            <c:numRef>
              <c:f>[Workbook3]Sheet1!$F$6:$F$10</c:f>
              <c:numCache>
                <c:formatCode>0%</c:formatCode>
                <c:ptCount val="5"/>
                <c:pt idx="0">
                  <c:v>0.44</c:v>
                </c:pt>
                <c:pt idx="1">
                  <c:v>0.17</c:v>
                </c:pt>
                <c:pt idx="2">
                  <c:v>0.22</c:v>
                </c:pt>
                <c:pt idx="3">
                  <c:v>0.03</c:v>
                </c:pt>
                <c:pt idx="4">
                  <c:v>0.14000000000000001</c:v>
                </c:pt>
              </c:numCache>
            </c:numRef>
          </c:val>
          <c:extLst>
            <c:ext xmlns:c16="http://schemas.microsoft.com/office/drawing/2014/chart" uri="{C3380CC4-5D6E-409C-BE32-E72D297353CC}">
              <c16:uniqueId val="{00000000-E1AB-4F7E-A95E-E787A4E1CC7D}"/>
            </c:ext>
          </c:extLst>
        </c:ser>
        <c:dLbls>
          <c:showLegendKey val="0"/>
          <c:showVal val="0"/>
          <c:showCatName val="0"/>
          <c:showSerName val="0"/>
          <c:showPercent val="0"/>
          <c:showBubbleSize val="0"/>
        </c:dLbls>
        <c:gapWidth val="219"/>
        <c:overlap val="-27"/>
        <c:axId val="79688704"/>
        <c:axId val="79352896"/>
      </c:barChart>
      <c:catAx>
        <c:axId val="7968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52896"/>
        <c:crosses val="autoZero"/>
        <c:auto val="1"/>
        <c:lblAlgn val="ctr"/>
        <c:lblOffset val="100"/>
        <c:noMultiLvlLbl val="0"/>
      </c:catAx>
      <c:valAx>
        <c:axId val="79352896"/>
        <c:scaling>
          <c:orientation val="minMax"/>
          <c:max val="0.6"/>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Respondents</a:t>
                </a:r>
              </a:p>
            </c:rich>
          </c:tx>
          <c:layout>
            <c:manualLayout>
              <c:xMode val="edge"/>
              <c:yMode val="edge"/>
              <c:x val="1.5590200445434301E-2"/>
              <c:y val="0.22340497978293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88704"/>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741C-8918-4962-9C01-336343420E0F}">
  <ds:schemaRefs>
    <ds:schemaRef ds:uri="http://schemas.openxmlformats.org/officeDocument/2006/bibliography"/>
  </ds:schemaRefs>
</ds:datastoreItem>
</file>

<file path=customXml/itemProps2.xml><?xml version="1.0" encoding="utf-8"?>
<ds:datastoreItem xmlns:ds="http://schemas.openxmlformats.org/officeDocument/2006/customXml" ds:itemID="{0E11BEBF-DCA0-4AA3-B029-80DB1B8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4181</Words>
  <Characters>25381</Characters>
  <Application>Microsoft Office Word</Application>
  <DocSecurity>0</DocSecurity>
  <Lines>1812</Lines>
  <Paragraphs>869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2017-09-15T06:16:00Z</dcterms:created>
  <dcterms:modified xsi:type="dcterms:W3CDTF">2017-09-15T06:16:00Z</dcterms:modified>
</cp:coreProperties>
</file>